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4.png" ContentType="image/png"/>
  <Override PartName="/word/media/image3.png" ContentType="image/png"/>
  <Override PartName="/word/media/image2.png" ContentType="image/pn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center"/>
        <w:rPr>
          <w:rFonts w:cs="Arial" w:ascii="Arial" w:hAnsi="Arial"/>
          <w:b/>
          <w:bCs/>
          <w:sz w:val="22"/>
          <w:szCs w:val="22"/>
        </w:rPr>
      </w:pPr>
      <w:r>
        <w:rPr>
          <w:rFonts w:cs="Arial" w:ascii="Arial" w:hAnsi="Arial"/>
          <w:b/>
          <w:bCs/>
          <w:sz w:val="22"/>
          <w:szCs w:val="22"/>
        </w:rPr>
        <w:t>Data Center and Structured Cabling Project</w:t>
      </w:r>
    </w:p>
    <w:p>
      <w:pPr>
        <w:pStyle w:val="Normal"/>
        <w:jc w:val="center"/>
        <w:rPr>
          <w:rFonts w:ascii="Arial" w:hAnsi="Arial"/>
          <w:b/>
          <w:sz w:val="22"/>
          <w:szCs w:val="22"/>
        </w:rPr>
      </w:pPr>
      <w:r>
        <w:rPr>
          <w:rFonts w:ascii="Arial" w:hAnsi="Arial"/>
          <w:b/>
          <w:sz w:val="22"/>
          <w:szCs w:val="22"/>
        </w:rPr>
        <w:t>TECHNICAL SPECIFICATIONS</w:t>
      </w:r>
    </w:p>
    <w:tbl>
      <w:tblPr>
        <w:jc w:val="left"/>
        <w:tblInd w:w="-2" w:type="dxa"/>
        <w:tblBorders>
          <w:top w:val="single" w:sz="2" w:space="0" w:color="000001"/>
          <w:left w:val="single" w:sz="2" w:space="0" w:color="000001"/>
          <w:bottom w:val="single" w:sz="2" w:space="0" w:color="000001"/>
          <w:insideH w:val="single" w:sz="2" w:space="0" w:color="000001"/>
          <w:right w:val="nil"/>
          <w:insideV w:val="nil"/>
        </w:tblBorders>
        <w:tblCellMar>
          <w:top w:w="0" w:type="dxa"/>
          <w:left w:w="-2" w:type="dxa"/>
          <w:bottom w:w="0" w:type="dxa"/>
          <w:right w:w="0" w:type="dxa"/>
        </w:tblCellMar>
      </w:tblPr>
      <w:tblGrid>
        <w:gridCol w:w="8267"/>
        <w:gridCol w:w="1090"/>
      </w:tblGrid>
      <w:tr>
        <w:trPr>
          <w:cantSplit w:val="false"/>
        </w:trPr>
        <w:tc>
          <w:tcPr>
            <w:tcW w:w="826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pacing w:before="0" w:after="200"/>
              <w:jc w:val="center"/>
              <w:rPr>
                <w:rFonts w:ascii="Arial" w:hAnsi="Arial"/>
                <w:b/>
                <w:bCs/>
                <w:sz w:val="22"/>
                <w:szCs w:val="22"/>
              </w:rPr>
            </w:pPr>
            <w:r>
              <w:rPr>
                <w:rFonts w:ascii="Arial" w:hAnsi="Arial"/>
                <w:b/>
                <w:bCs/>
                <w:sz w:val="22"/>
                <w:szCs w:val="22"/>
              </w:rPr>
              <w:t>Particulars</w:t>
            </w:r>
          </w:p>
        </w:tc>
        <w:tc>
          <w:tcPr>
            <w:tcW w:w="109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TableContents"/>
              <w:spacing w:before="0" w:after="200"/>
              <w:jc w:val="center"/>
              <w:rPr>
                <w:rFonts w:ascii="Arial" w:hAnsi="Arial"/>
                <w:b/>
                <w:bCs/>
                <w:sz w:val="22"/>
                <w:szCs w:val="22"/>
              </w:rPr>
            </w:pPr>
            <w:r>
              <w:rPr>
                <w:rFonts w:ascii="Arial" w:hAnsi="Arial"/>
                <w:b/>
                <w:bCs/>
                <w:sz w:val="22"/>
                <w:szCs w:val="22"/>
              </w:rPr>
              <w:t>QTY</w:t>
            </w:r>
          </w:p>
        </w:tc>
      </w:tr>
      <w:tr>
        <w:trPr>
          <w:cantSplit w:val="false"/>
        </w:trPr>
        <w:tc>
          <w:tcPr>
            <w:tcW w:w="8267"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ListParagraph"/>
              <w:numPr>
                <w:ilvl w:val="0"/>
                <w:numId w:val="3"/>
              </w:numPr>
              <w:spacing w:lineRule="auto" w:line="240" w:before="0" w:after="0"/>
              <w:rPr>
                <w:rFonts w:eastAsia="Times New Roman" w:cs="Arial" w:ascii="Arial" w:hAnsi="Arial"/>
                <w:b/>
                <w:bCs/>
                <w:color w:val="000000"/>
                <w:sz w:val="22"/>
                <w:szCs w:val="22"/>
                <w:lang w:eastAsia="en-PH"/>
              </w:rPr>
            </w:pPr>
            <w:r>
              <w:rPr>
                <w:rFonts w:eastAsia="Times New Roman" w:cs="Arial" w:ascii="Arial" w:hAnsi="Arial"/>
                <w:b/>
                <w:bCs/>
                <w:color w:val="000000"/>
                <w:sz w:val="22"/>
                <w:szCs w:val="22"/>
                <w:lang w:eastAsia="en-PH"/>
              </w:rPr>
              <w:t>Data Center</w:t>
            </w:r>
          </w:p>
        </w:tc>
        <w:tc>
          <w:tcPr>
            <w:tcW w:w="109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TableContents"/>
              <w:spacing w:lineRule="auto" w:line="240" w:before="0" w:after="0"/>
              <w:rPr>
                <w:rFonts w:ascii="Arial" w:hAnsi="Arial"/>
                <w:sz w:val="22"/>
                <w:szCs w:val="22"/>
              </w:rPr>
            </w:pPr>
            <w:r>
              <w:rPr>
                <w:rFonts w:ascii="Arial" w:hAnsi="Arial"/>
                <w:sz w:val="22"/>
                <w:szCs w:val="22"/>
              </w:rPr>
            </w:r>
          </w:p>
        </w:tc>
      </w:tr>
      <w:tr>
        <w:trPr>
          <w:cantSplit w:val="false"/>
        </w:trPr>
        <w:tc>
          <w:tcPr>
            <w:tcW w:w="8267"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Normal"/>
              <w:numPr>
                <w:ilvl w:val="1"/>
                <w:numId w:val="3"/>
              </w:numPr>
              <w:spacing w:lineRule="auto" w:line="240" w:before="0" w:after="0"/>
              <w:rPr>
                <w:rFonts w:eastAsia="Times New Roman" w:cs="Arial" w:ascii="Arial" w:hAnsi="Arial"/>
                <w:color w:val="000000"/>
                <w:sz w:val="22"/>
                <w:szCs w:val="22"/>
                <w:lang w:eastAsia="en-PH"/>
              </w:rPr>
            </w:pPr>
            <w:r>
              <w:rPr>
                <w:rFonts w:eastAsia="Times New Roman" w:cs="Arial" w:ascii="Arial" w:hAnsi="Arial"/>
                <w:color w:val="000000"/>
                <w:sz w:val="22"/>
                <w:szCs w:val="22"/>
                <w:lang w:eastAsia="en-PH"/>
              </w:rPr>
              <w:t xml:space="preserve">Supply &amp; Installation of tempered fixed glass in anodized aluminum frame, 43"x102" x ½” </w:t>
            </w:r>
          </w:p>
        </w:tc>
        <w:tc>
          <w:tcPr>
            <w:tcW w:w="109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Normal"/>
              <w:spacing w:lineRule="auto" w:line="240" w:before="0" w:after="0"/>
              <w:jc w:val="center"/>
              <w:rPr>
                <w:rFonts w:eastAsia="Times New Roman" w:cs="Arial" w:ascii="Arial" w:hAnsi="Arial"/>
                <w:color w:val="000000"/>
                <w:sz w:val="22"/>
                <w:szCs w:val="22"/>
                <w:lang w:eastAsia="en-PH"/>
              </w:rPr>
            </w:pPr>
            <w:r>
              <w:rPr>
                <w:rFonts w:eastAsia="Times New Roman" w:cs="Arial" w:ascii="Arial" w:hAnsi="Arial"/>
                <w:color w:val="000000"/>
                <w:sz w:val="22"/>
                <w:szCs w:val="22"/>
                <w:lang w:eastAsia="en-PH"/>
              </w:rPr>
              <w:t>3</w:t>
            </w:r>
          </w:p>
        </w:tc>
      </w:tr>
      <w:tr>
        <w:trPr>
          <w:cantSplit w:val="false"/>
        </w:trPr>
        <w:tc>
          <w:tcPr>
            <w:tcW w:w="8267"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Normal"/>
              <w:numPr>
                <w:ilvl w:val="1"/>
                <w:numId w:val="3"/>
              </w:numPr>
              <w:spacing w:lineRule="auto" w:line="240" w:before="0" w:after="0"/>
              <w:rPr>
                <w:rFonts w:eastAsia="Times New Roman" w:cs="Arial" w:ascii="Arial" w:hAnsi="Arial"/>
                <w:color w:val="000000"/>
                <w:sz w:val="22"/>
                <w:szCs w:val="22"/>
                <w:lang w:eastAsia="en-PH"/>
              </w:rPr>
            </w:pPr>
            <w:r>
              <w:rPr>
                <w:rFonts w:eastAsia="Times New Roman" w:cs="Arial" w:ascii="Arial" w:hAnsi="Arial"/>
                <w:color w:val="000000"/>
                <w:sz w:val="22"/>
                <w:szCs w:val="22"/>
                <w:lang w:eastAsia="en-PH"/>
              </w:rPr>
              <w:t>Supply &amp; Installation of tempered fixed glass in anodized aluminum frame, 32"x102" x ½”</w:t>
            </w:r>
          </w:p>
        </w:tc>
        <w:tc>
          <w:tcPr>
            <w:tcW w:w="109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Normal"/>
              <w:spacing w:lineRule="auto" w:line="240" w:before="0" w:after="0"/>
              <w:jc w:val="center"/>
              <w:rPr>
                <w:rFonts w:ascii="Arial" w:hAnsi="Arial"/>
                <w:sz w:val="22"/>
                <w:szCs w:val="22"/>
              </w:rPr>
            </w:pPr>
            <w:r>
              <w:rPr>
                <w:rFonts w:ascii="Arial" w:hAnsi="Arial"/>
                <w:sz w:val="22"/>
                <w:szCs w:val="22"/>
              </w:rPr>
              <w:t>4</w:t>
            </w:r>
          </w:p>
        </w:tc>
      </w:tr>
      <w:tr>
        <w:trPr>
          <w:cantSplit w:val="false"/>
        </w:trPr>
        <w:tc>
          <w:tcPr>
            <w:tcW w:w="8267"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Normal"/>
              <w:numPr>
                <w:ilvl w:val="1"/>
                <w:numId w:val="3"/>
              </w:numPr>
              <w:spacing w:lineRule="auto" w:line="240" w:before="0" w:after="0"/>
              <w:rPr>
                <w:rFonts w:eastAsia="Times New Roman" w:cs="Arial" w:ascii="Arial" w:hAnsi="Arial"/>
                <w:color w:val="000000"/>
                <w:sz w:val="22"/>
                <w:szCs w:val="22"/>
                <w:lang w:eastAsia="en-PH"/>
              </w:rPr>
            </w:pPr>
            <w:r>
              <w:rPr>
                <w:rFonts w:eastAsia="Times New Roman" w:cs="Arial" w:ascii="Arial" w:hAnsi="Arial"/>
                <w:color w:val="000000"/>
                <w:sz w:val="22"/>
                <w:szCs w:val="22"/>
                <w:lang w:eastAsia="en-PH"/>
              </w:rPr>
              <w:t>Supply &amp; Installation of sliding door, 32"x102" x ½”</w:t>
            </w:r>
          </w:p>
        </w:tc>
        <w:tc>
          <w:tcPr>
            <w:tcW w:w="109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Normal"/>
              <w:spacing w:lineRule="auto" w:line="240" w:before="0" w:after="0"/>
              <w:jc w:val="center"/>
              <w:rPr>
                <w:rFonts w:ascii="Arial" w:hAnsi="Arial"/>
                <w:sz w:val="22"/>
                <w:szCs w:val="22"/>
              </w:rPr>
            </w:pPr>
            <w:r>
              <w:rPr>
                <w:rFonts w:ascii="Arial" w:hAnsi="Arial"/>
                <w:sz w:val="22"/>
                <w:szCs w:val="22"/>
              </w:rPr>
              <w:t>1</w:t>
            </w:r>
          </w:p>
        </w:tc>
      </w:tr>
      <w:tr>
        <w:trPr>
          <w:cantSplit w:val="false"/>
        </w:trPr>
        <w:tc>
          <w:tcPr>
            <w:tcW w:w="8267"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Normal"/>
              <w:numPr>
                <w:ilvl w:val="1"/>
                <w:numId w:val="3"/>
              </w:numPr>
              <w:spacing w:lineRule="auto" w:line="240" w:before="0" w:after="0"/>
              <w:rPr>
                <w:rFonts w:eastAsia="Times New Roman" w:cs="Arial" w:ascii="Arial" w:hAnsi="Arial"/>
                <w:color w:val="000000"/>
                <w:sz w:val="22"/>
                <w:szCs w:val="22"/>
                <w:lang w:eastAsia="en-PH"/>
              </w:rPr>
            </w:pPr>
            <w:r>
              <w:rPr>
                <w:rFonts w:eastAsia="Times New Roman" w:cs="Arial" w:ascii="Arial" w:hAnsi="Arial"/>
                <w:color w:val="000000"/>
                <w:sz w:val="22"/>
                <w:szCs w:val="22"/>
                <w:lang w:eastAsia="en-PH"/>
              </w:rPr>
              <w:t>Supply &amp; installation of hardiflex partition in metal furring, 130" x 102” x 1/2"</w:t>
            </w:r>
          </w:p>
        </w:tc>
        <w:tc>
          <w:tcPr>
            <w:tcW w:w="109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Normal"/>
              <w:spacing w:lineRule="auto" w:line="240" w:before="0" w:after="0"/>
              <w:jc w:val="center"/>
              <w:rPr>
                <w:rFonts w:ascii="Arial" w:hAnsi="Arial"/>
                <w:sz w:val="22"/>
                <w:szCs w:val="22"/>
              </w:rPr>
            </w:pPr>
            <w:r>
              <w:rPr>
                <w:rFonts w:ascii="Arial" w:hAnsi="Arial"/>
                <w:sz w:val="22"/>
                <w:szCs w:val="22"/>
              </w:rPr>
              <w:t>1</w:t>
            </w:r>
          </w:p>
        </w:tc>
      </w:tr>
      <w:tr>
        <w:trPr>
          <w:cantSplit w:val="false"/>
        </w:trPr>
        <w:tc>
          <w:tcPr>
            <w:tcW w:w="8267"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ListParagraph"/>
              <w:numPr>
                <w:ilvl w:val="0"/>
                <w:numId w:val="3"/>
              </w:numPr>
              <w:spacing w:lineRule="auto" w:line="240" w:before="0" w:after="0"/>
              <w:contextualSpacing/>
              <w:rPr>
                <w:rFonts w:eastAsia="Times New Roman" w:cs="Arial" w:ascii="Arial" w:hAnsi="Arial"/>
                <w:b/>
                <w:bCs/>
                <w:color w:val="000000"/>
                <w:sz w:val="22"/>
                <w:szCs w:val="22"/>
                <w:lang w:eastAsia="en-PH"/>
              </w:rPr>
            </w:pPr>
            <w:r>
              <w:rPr>
                <w:rFonts w:eastAsia="Times New Roman" w:cs="Arial" w:ascii="Arial" w:hAnsi="Arial"/>
                <w:b/>
                <w:bCs/>
                <w:color w:val="000000"/>
                <w:sz w:val="22"/>
                <w:szCs w:val="22"/>
                <w:lang w:eastAsia="en-PH"/>
              </w:rPr>
              <w:t>Structured Cabling for the Administration Building</w:t>
            </w:r>
          </w:p>
        </w:tc>
        <w:tc>
          <w:tcPr>
            <w:tcW w:w="109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Normal"/>
              <w:spacing w:lineRule="auto" w:line="240" w:before="0" w:after="0"/>
              <w:jc w:val="center"/>
              <w:rPr>
                <w:rFonts w:ascii="Arial" w:hAnsi="Arial"/>
                <w:sz w:val="22"/>
                <w:szCs w:val="22"/>
              </w:rPr>
            </w:pPr>
            <w:r>
              <w:rPr>
                <w:rFonts w:ascii="Arial" w:hAnsi="Arial"/>
                <w:sz w:val="22"/>
                <w:szCs w:val="22"/>
              </w:rPr>
            </w:r>
          </w:p>
        </w:tc>
      </w:tr>
      <w:tr>
        <w:trPr>
          <w:cantSplit w:val="false"/>
        </w:trPr>
        <w:tc>
          <w:tcPr>
            <w:tcW w:w="8267"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ListParagraph"/>
              <w:numPr>
                <w:ilvl w:val="0"/>
                <w:numId w:val="3"/>
              </w:numPr>
              <w:spacing w:lineRule="auto" w:line="240" w:before="0" w:after="0"/>
              <w:contextualSpacing/>
              <w:rPr>
                <w:rFonts w:eastAsia="Times New Roman" w:cs="Arial" w:ascii="Arial" w:hAnsi="Arial"/>
                <w:b/>
                <w:bCs/>
                <w:color w:val="000000"/>
                <w:sz w:val="22"/>
                <w:szCs w:val="22"/>
                <w:lang w:eastAsia="en-PH"/>
              </w:rPr>
            </w:pPr>
            <w:r>
              <w:rPr>
                <w:rFonts w:eastAsia="Times New Roman" w:cs="Arial" w:ascii="Arial" w:hAnsi="Arial"/>
                <w:b/>
                <w:bCs/>
                <w:color w:val="000000"/>
                <w:sz w:val="22"/>
                <w:szCs w:val="22"/>
                <w:lang w:eastAsia="en-PH"/>
              </w:rPr>
              <w:t>Active and Passive Components</w:t>
            </w:r>
          </w:p>
        </w:tc>
        <w:tc>
          <w:tcPr>
            <w:tcW w:w="109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Normal"/>
              <w:spacing w:lineRule="auto" w:line="240" w:before="0" w:after="0"/>
              <w:jc w:val="center"/>
              <w:rPr>
                <w:rFonts w:ascii="Arial" w:hAnsi="Arial"/>
                <w:sz w:val="22"/>
                <w:szCs w:val="22"/>
              </w:rPr>
            </w:pPr>
            <w:r>
              <w:rPr>
                <w:rFonts w:ascii="Arial" w:hAnsi="Arial"/>
                <w:sz w:val="22"/>
                <w:szCs w:val="22"/>
              </w:rPr>
            </w:r>
          </w:p>
        </w:tc>
      </w:tr>
      <w:tr>
        <w:trPr>
          <w:cantSplit w:val="false"/>
        </w:trPr>
        <w:tc>
          <w:tcPr>
            <w:tcW w:w="8267"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Normal"/>
              <w:numPr>
                <w:ilvl w:val="1"/>
                <w:numId w:val="3"/>
              </w:numPr>
              <w:spacing w:lineRule="auto" w:line="240" w:before="0" w:after="0"/>
              <w:rPr>
                <w:rFonts w:eastAsia="Times New Roman" w:cs="Arial" w:ascii="Arial" w:hAnsi="Arial"/>
                <w:b/>
                <w:bCs/>
                <w:color w:val="000000"/>
                <w:sz w:val="22"/>
                <w:szCs w:val="22"/>
                <w:lang w:eastAsia="en-PH"/>
              </w:rPr>
            </w:pPr>
            <w:r>
              <w:rPr>
                <w:rFonts w:eastAsia="Times New Roman" w:cs="Arial" w:ascii="Arial" w:hAnsi="Arial"/>
                <w:b/>
                <w:bCs/>
                <w:color w:val="000000"/>
                <w:sz w:val="22"/>
                <w:szCs w:val="22"/>
                <w:lang w:eastAsia="en-PH"/>
              </w:rPr>
              <w:t>Precision Airconditioning Unit (PACU)</w:t>
            </w:r>
          </w:p>
          <w:p>
            <w:pPr>
              <w:pStyle w:val="Normal"/>
              <w:numPr>
                <w:ilvl w:val="2"/>
                <w:numId w:val="3"/>
              </w:numPr>
              <w:spacing w:lineRule="auto" w:line="240" w:before="0" w:after="0"/>
              <w:rPr>
                <w:rFonts w:ascii="Arial" w:hAnsi="Arial"/>
                <w:b w:val="false"/>
                <w:i w:val="false"/>
                <w:strike w:val="false"/>
                <w:dstrike w:val="false"/>
                <w:outline w:val="false"/>
                <w:shadow w:val="false"/>
                <w:sz w:val="20"/>
                <w:u w:val="none"/>
                <w:em w:val="none"/>
              </w:rPr>
            </w:pPr>
            <w:r>
              <w:rPr>
                <w:rFonts w:ascii="Arial" w:hAnsi="Arial"/>
                <w:b w:val="false"/>
                <w:i w:val="false"/>
                <w:strike w:val="false"/>
                <w:dstrike w:val="false"/>
                <w:outline w:val="false"/>
                <w:shadow w:val="false"/>
                <w:sz w:val="20"/>
                <w:u w:val="none"/>
                <w:em w:val="none"/>
              </w:rPr>
              <w:t>300mm, Air Cooled, Self-contained 200-240v 50Hz</w:t>
            </w:r>
          </w:p>
          <w:p>
            <w:pPr>
              <w:pStyle w:val="Normal"/>
              <w:numPr>
                <w:ilvl w:val="2"/>
                <w:numId w:val="3"/>
              </w:numPr>
              <w:spacing w:lineRule="auto" w:line="240" w:before="0" w:after="0"/>
              <w:rPr>
                <w:rFonts w:ascii="Arial" w:hAnsi="Arial"/>
                <w:b w:val="false"/>
                <w:i w:val="false"/>
                <w:strike w:val="false"/>
                <w:dstrike w:val="false"/>
                <w:outline w:val="false"/>
                <w:shadow w:val="false"/>
                <w:sz w:val="20"/>
                <w:u w:val="none"/>
                <w:em w:val="none"/>
              </w:rPr>
            </w:pPr>
            <w:r>
              <w:rPr>
                <w:rFonts w:ascii="Arial" w:hAnsi="Arial"/>
                <w:b w:val="false"/>
                <w:i w:val="false"/>
                <w:strike w:val="false"/>
                <w:dstrike w:val="false"/>
                <w:outline w:val="false"/>
                <w:shadow w:val="false"/>
                <w:sz w:val="20"/>
                <w:u w:val="none"/>
                <w:em w:val="none"/>
              </w:rPr>
              <w:t>InRow SC Air Cooled Self Contain</w:t>
            </w:r>
          </w:p>
          <w:p>
            <w:pPr>
              <w:pStyle w:val="Normal"/>
              <w:numPr>
                <w:ilvl w:val="2"/>
                <w:numId w:val="3"/>
              </w:numPr>
              <w:spacing w:lineRule="auto" w:line="240" w:before="0" w:after="0"/>
              <w:rPr>
                <w:rFonts w:ascii="Arial" w:hAnsi="Arial"/>
                <w:b w:val="false"/>
                <w:i w:val="false"/>
                <w:strike w:val="false"/>
                <w:dstrike w:val="false"/>
                <w:outline w:val="false"/>
                <w:shadow w:val="false"/>
                <w:sz w:val="20"/>
                <w:u w:val="none"/>
                <w:em w:val="none"/>
              </w:rPr>
            </w:pPr>
            <w:r>
              <w:rPr>
                <w:rFonts w:ascii="Arial" w:hAnsi="Arial"/>
                <w:b w:val="false"/>
                <w:i w:val="false"/>
                <w:strike w:val="false"/>
                <w:dstrike w:val="false"/>
                <w:outline w:val="false"/>
                <w:shadow w:val="false"/>
                <w:sz w:val="20"/>
                <w:u w:val="none"/>
                <w:em w:val="none"/>
              </w:rPr>
              <w:t>Air distributor</w:t>
            </w:r>
          </w:p>
          <w:p>
            <w:pPr>
              <w:pStyle w:val="Normal"/>
              <w:numPr>
                <w:ilvl w:val="2"/>
                <w:numId w:val="3"/>
              </w:numPr>
              <w:spacing w:lineRule="auto" w:line="240" w:before="0" w:after="0"/>
              <w:rPr>
                <w:rFonts w:ascii="Arial" w:hAnsi="Arial"/>
                <w:b w:val="false"/>
                <w:i w:val="false"/>
                <w:strike w:val="false"/>
                <w:dstrike w:val="false"/>
                <w:outline w:val="false"/>
                <w:shadow w:val="false"/>
                <w:sz w:val="20"/>
                <w:u w:val="none"/>
                <w:em w:val="none"/>
              </w:rPr>
            </w:pPr>
            <w:r>
              <w:rPr>
                <w:rFonts w:ascii="Arial" w:hAnsi="Arial"/>
                <w:b w:val="false"/>
                <w:i w:val="false"/>
                <w:strike w:val="false"/>
                <w:dstrike w:val="false"/>
                <w:outline w:val="false"/>
                <w:shadow w:val="false"/>
                <w:sz w:val="20"/>
                <w:u w:val="none"/>
                <w:em w:val="none"/>
              </w:rPr>
              <w:t>1200 CFM</w:t>
            </w:r>
          </w:p>
          <w:p>
            <w:pPr>
              <w:pStyle w:val="Normal"/>
              <w:numPr>
                <w:ilvl w:val="2"/>
                <w:numId w:val="3"/>
              </w:numPr>
              <w:spacing w:lineRule="auto" w:line="240" w:before="0" w:after="0"/>
              <w:rPr>
                <w:rFonts w:ascii="Arial" w:hAnsi="Arial"/>
                <w:b w:val="false"/>
                <w:i w:val="false"/>
                <w:strike w:val="false"/>
                <w:dstrike w:val="false"/>
                <w:outline w:val="false"/>
                <w:shadow w:val="false"/>
                <w:sz w:val="20"/>
                <w:u w:val="none"/>
                <w:em w:val="none"/>
              </w:rPr>
            </w:pPr>
            <w:r>
              <w:rPr>
                <w:rFonts w:ascii="Arial" w:hAnsi="Arial"/>
                <w:b w:val="false"/>
                <w:i w:val="false"/>
                <w:strike w:val="false"/>
                <w:dstrike w:val="false"/>
                <w:outline w:val="false"/>
                <w:shadow w:val="false"/>
                <w:sz w:val="20"/>
                <w:u w:val="none"/>
                <w:em w:val="none"/>
              </w:rPr>
              <w:t>Horizontal</w:t>
            </w:r>
          </w:p>
          <w:p>
            <w:pPr>
              <w:pStyle w:val="Normal"/>
              <w:numPr>
                <w:ilvl w:val="2"/>
                <w:numId w:val="3"/>
              </w:numPr>
              <w:spacing w:lineRule="auto" w:line="240" w:before="0" w:after="0"/>
              <w:rPr>
                <w:rFonts w:ascii="Arial" w:hAnsi="Arial"/>
                <w:b w:val="false"/>
                <w:i w:val="false"/>
                <w:strike w:val="false"/>
                <w:dstrike w:val="false"/>
                <w:outline w:val="false"/>
                <w:shadow w:val="false"/>
                <w:sz w:val="20"/>
                <w:u w:val="none"/>
                <w:em w:val="none"/>
              </w:rPr>
            </w:pPr>
            <w:r>
              <w:rPr>
                <w:rFonts w:ascii="Arial" w:hAnsi="Arial"/>
                <w:b w:val="false"/>
                <w:i w:val="false"/>
                <w:strike w:val="false"/>
                <w:dstrike w:val="false"/>
                <w:outline w:val="false"/>
                <w:shadow w:val="false"/>
                <w:sz w:val="20"/>
                <w:u w:val="none"/>
                <w:em w:val="none"/>
              </w:rPr>
              <w:t>Rear Return</w:t>
            </w:r>
          </w:p>
          <w:p>
            <w:pPr>
              <w:pStyle w:val="Normal"/>
              <w:numPr>
                <w:ilvl w:val="2"/>
                <w:numId w:val="3"/>
              </w:numPr>
              <w:spacing w:lineRule="auto" w:line="240" w:before="0" w:after="0"/>
              <w:rPr>
                <w:rFonts w:ascii="Arial" w:hAnsi="Arial"/>
                <w:b w:val="false"/>
                <w:i w:val="false"/>
                <w:strike w:val="false"/>
                <w:dstrike w:val="false"/>
                <w:outline w:val="false"/>
                <w:shadow w:val="false"/>
                <w:sz w:val="20"/>
                <w:u w:val="none"/>
                <w:em w:val="none"/>
              </w:rPr>
            </w:pPr>
            <w:r>
              <w:rPr>
                <w:rFonts w:ascii="Arial" w:hAnsi="Arial"/>
                <w:b w:val="false"/>
                <w:i w:val="false"/>
                <w:strike w:val="false"/>
                <w:dstrike w:val="false"/>
                <w:outline w:val="false"/>
                <w:shadow w:val="false"/>
                <w:sz w:val="20"/>
                <w:u w:val="none"/>
                <w:em w:val="none"/>
              </w:rPr>
              <w:t>4.90kW</w:t>
            </w:r>
          </w:p>
          <w:p>
            <w:pPr>
              <w:pStyle w:val="Normal"/>
              <w:numPr>
                <w:ilvl w:val="2"/>
                <w:numId w:val="3"/>
              </w:numPr>
              <w:spacing w:lineRule="auto" w:line="240" w:before="0" w:after="0"/>
              <w:rPr>
                <w:rFonts w:ascii="Arial" w:hAnsi="Arial"/>
                <w:b w:val="false"/>
                <w:i w:val="false"/>
                <w:strike w:val="false"/>
                <w:dstrike w:val="false"/>
                <w:outline w:val="false"/>
                <w:shadow w:val="false"/>
                <w:sz w:val="20"/>
                <w:u w:val="none"/>
                <w:em w:val="none"/>
              </w:rPr>
            </w:pPr>
            <w:r>
              <w:rPr>
                <w:rFonts w:ascii="Arial" w:hAnsi="Arial"/>
                <w:b w:val="false"/>
                <w:i w:val="false"/>
                <w:strike w:val="false"/>
                <w:dstrike w:val="false"/>
                <w:outline w:val="false"/>
                <w:shadow w:val="false"/>
                <w:sz w:val="20"/>
                <w:u w:val="none"/>
                <w:em w:val="none"/>
              </w:rPr>
              <w:t>Multi function LCD status and control console</w:t>
            </w:r>
          </w:p>
          <w:p>
            <w:pPr>
              <w:pStyle w:val="Normal"/>
              <w:numPr>
                <w:ilvl w:val="2"/>
                <w:numId w:val="3"/>
              </w:numPr>
              <w:spacing w:lineRule="auto" w:line="240" w:before="0" w:after="0"/>
              <w:rPr>
                <w:rFonts w:ascii="Arial" w:hAnsi="Arial"/>
                <w:b w:val="false"/>
                <w:i w:val="false"/>
                <w:strike w:val="false"/>
                <w:dstrike w:val="false"/>
                <w:outline w:val="false"/>
                <w:shadow w:val="false"/>
                <w:sz w:val="20"/>
                <w:u w:val="none"/>
                <w:em w:val="none"/>
              </w:rPr>
            </w:pPr>
            <w:r>
              <w:rPr>
                <w:rFonts w:ascii="Arial" w:hAnsi="Arial"/>
                <w:b w:val="false"/>
                <w:i w:val="false"/>
                <w:strike w:val="false"/>
                <w:dstrike w:val="false"/>
                <w:outline w:val="false"/>
                <w:shadow w:val="false"/>
                <w:sz w:val="20"/>
                <w:u w:val="none"/>
                <w:em w:val="none"/>
              </w:rPr>
              <w:t>BSMI,C-tick,CE,EN 55022 Class A,FCC Part 15 Class A,ICES-003,UL Listed,VDE,VCCI</w:t>
            </w:r>
          </w:p>
          <w:p>
            <w:pPr>
              <w:pStyle w:val="Normal"/>
              <w:numPr>
                <w:ilvl w:val="2"/>
                <w:numId w:val="3"/>
              </w:numPr>
              <w:spacing w:lineRule="auto" w:line="240" w:before="0" w:after="0"/>
              <w:rPr>
                <w:rFonts w:ascii="Arial" w:hAnsi="Arial"/>
                <w:b w:val="false"/>
                <w:i w:val="false"/>
                <w:strike w:val="false"/>
                <w:dstrike w:val="false"/>
                <w:outline w:val="false"/>
                <w:shadow w:val="false"/>
                <w:sz w:val="20"/>
                <w:u w:val="none"/>
                <w:em w:val="none"/>
              </w:rPr>
            </w:pPr>
            <w:r>
              <w:rPr>
                <w:rFonts w:ascii="Arial" w:hAnsi="Arial"/>
                <w:b w:val="false"/>
                <w:i w:val="false"/>
                <w:strike w:val="false"/>
                <w:dstrike w:val="false"/>
                <w:outline w:val="false"/>
                <w:shadow w:val="false"/>
                <w:sz w:val="20"/>
                <w:u w:val="none"/>
                <w:em w:val="none"/>
              </w:rPr>
              <w:t>2390Watts</w:t>
            </w:r>
          </w:p>
          <w:p>
            <w:pPr>
              <w:pStyle w:val="Normal"/>
              <w:numPr>
                <w:ilvl w:val="2"/>
                <w:numId w:val="3"/>
              </w:numPr>
              <w:spacing w:lineRule="auto" w:line="240" w:before="0" w:after="0"/>
              <w:rPr>
                <w:rFonts w:ascii="Arial" w:hAnsi="Arial"/>
                <w:b w:val="false"/>
                <w:i w:val="false"/>
                <w:strike w:val="false"/>
                <w:dstrike w:val="false"/>
                <w:outline w:val="false"/>
                <w:shadow w:val="false"/>
                <w:sz w:val="20"/>
                <w:u w:val="none"/>
                <w:em w:val="none"/>
              </w:rPr>
            </w:pPr>
            <w:r>
              <w:rPr>
                <w:rFonts w:ascii="Arial" w:hAnsi="Arial"/>
                <w:b w:val="false"/>
                <w:i w:val="false"/>
                <w:strike w:val="false"/>
                <w:dstrike w:val="false"/>
                <w:outline w:val="false"/>
                <w:shadow w:val="false"/>
                <w:sz w:val="20"/>
                <w:u w:val="none"/>
                <w:em w:val="none"/>
              </w:rPr>
              <w:t>14Amps</w:t>
            </w:r>
          </w:p>
          <w:p>
            <w:pPr>
              <w:pStyle w:val="Normal"/>
              <w:numPr>
                <w:ilvl w:val="2"/>
                <w:numId w:val="3"/>
              </w:numPr>
              <w:spacing w:lineRule="auto" w:line="240" w:before="0" w:after="0"/>
              <w:rPr>
                <w:rFonts w:ascii="Arial" w:hAnsi="Arial"/>
                <w:b w:val="false"/>
                <w:i w:val="false"/>
                <w:strike w:val="false"/>
                <w:dstrike w:val="false"/>
                <w:outline w:val="false"/>
                <w:shadow w:val="false"/>
                <w:sz w:val="20"/>
                <w:u w:val="none"/>
                <w:em w:val="none"/>
              </w:rPr>
            </w:pPr>
            <w:r>
              <w:rPr>
                <w:rFonts w:ascii="Arial" w:hAnsi="Arial"/>
                <w:b w:val="false"/>
                <w:i w:val="false"/>
                <w:strike w:val="false"/>
                <w:dstrike w:val="false"/>
                <w:outline w:val="false"/>
                <w:shadow w:val="false"/>
                <w:sz w:val="20"/>
                <w:u w:val="none"/>
                <w:em w:val="none"/>
              </w:rPr>
              <w:t>50 Hz +/- 3 HzHz</w:t>
            </w:r>
          </w:p>
          <w:p>
            <w:pPr>
              <w:pStyle w:val="Normal"/>
              <w:numPr>
                <w:ilvl w:val="2"/>
                <w:numId w:val="3"/>
              </w:numPr>
              <w:spacing w:lineRule="auto" w:line="240" w:before="0" w:after="0"/>
              <w:rPr>
                <w:rFonts w:eastAsia="Times New Roman" w:cs="Arial" w:ascii="Arial" w:hAnsi="Arial"/>
                <w:b w:val="false"/>
                <w:bCs w:val="false"/>
                <w:color w:val="000000"/>
                <w:sz w:val="22"/>
                <w:szCs w:val="22"/>
                <w:lang w:eastAsia="en-PH"/>
              </w:rPr>
            </w:pPr>
            <w:r>
              <w:rPr>
                <w:rFonts w:eastAsia="Times New Roman" w:cs="Arial" w:ascii="Arial" w:hAnsi="Arial"/>
                <w:b w:val="false"/>
                <w:bCs w:val="false"/>
                <w:color w:val="000000"/>
                <w:sz w:val="22"/>
                <w:szCs w:val="22"/>
                <w:lang w:eastAsia="en-PH"/>
              </w:rPr>
              <w:t>includes installation and commissioning, labor and materials</w:t>
            </w:r>
          </w:p>
        </w:tc>
        <w:tc>
          <w:tcPr>
            <w:tcW w:w="109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Normal"/>
              <w:spacing w:lineRule="auto" w:line="240" w:before="0" w:after="0"/>
              <w:jc w:val="center"/>
              <w:rPr>
                <w:rFonts w:ascii="Arial" w:hAnsi="Arial"/>
                <w:sz w:val="22"/>
                <w:szCs w:val="22"/>
              </w:rPr>
            </w:pPr>
            <w:r>
              <w:rPr>
                <w:rFonts w:ascii="Arial" w:hAnsi="Arial"/>
                <w:sz w:val="22"/>
                <w:szCs w:val="22"/>
              </w:rPr>
              <w:t>1</w:t>
            </w:r>
          </w:p>
        </w:tc>
      </w:tr>
      <w:tr>
        <w:trPr>
          <w:cantSplit w:val="false"/>
        </w:trPr>
        <w:tc>
          <w:tcPr>
            <w:tcW w:w="8267"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Normal"/>
              <w:numPr>
                <w:ilvl w:val="1"/>
                <w:numId w:val="3"/>
              </w:numPr>
              <w:spacing w:lineRule="auto" w:line="240" w:before="0" w:after="0"/>
              <w:rPr>
                <w:rFonts w:eastAsia="Times New Roman" w:cs="Arial" w:ascii="Arial" w:hAnsi="Arial"/>
                <w:b/>
                <w:bCs/>
                <w:color w:val="000000"/>
                <w:sz w:val="22"/>
                <w:szCs w:val="22"/>
                <w:lang w:eastAsia="en-PH"/>
              </w:rPr>
            </w:pPr>
            <w:r>
              <w:rPr>
                <w:rFonts w:eastAsia="Times New Roman" w:cs="Arial" w:ascii="Arial" w:hAnsi="Arial"/>
                <w:b/>
                <w:bCs/>
                <w:color w:val="000000"/>
                <w:sz w:val="22"/>
                <w:szCs w:val="22"/>
                <w:lang w:eastAsia="en-PH"/>
              </w:rPr>
              <w:t xml:space="preserve">Server </w:t>
            </w:r>
          </w:p>
          <w:p>
            <w:pPr>
              <w:pStyle w:val="ListParagraph"/>
              <w:numPr>
                <w:ilvl w:val="2"/>
                <w:numId w:val="3"/>
              </w:numPr>
              <w:spacing w:lineRule="auto" w:line="240" w:before="0" w:after="0"/>
              <w:rPr>
                <w:rFonts w:cs="Calibri" w:ascii="Arial" w:hAnsi="Arial"/>
                <w:sz w:val="22"/>
                <w:szCs w:val="22"/>
              </w:rPr>
            </w:pPr>
            <w:r>
              <w:rPr>
                <w:rFonts w:cs="Calibri" w:ascii="Arial" w:hAnsi="Arial"/>
                <w:sz w:val="22"/>
                <w:szCs w:val="22"/>
              </w:rPr>
              <w:t>Rack mount</w:t>
            </w:r>
          </w:p>
          <w:p>
            <w:pPr>
              <w:pStyle w:val="ListParagraph"/>
              <w:numPr>
                <w:ilvl w:val="2"/>
                <w:numId w:val="3"/>
              </w:numPr>
              <w:spacing w:lineRule="auto" w:line="240" w:before="0" w:after="0"/>
              <w:rPr>
                <w:rFonts w:cs="Arial" w:ascii="Arial" w:hAnsi="Arial"/>
                <w:sz w:val="22"/>
                <w:szCs w:val="22"/>
              </w:rPr>
            </w:pPr>
            <w:r>
              <w:rPr>
                <w:rFonts w:cs="Arial" w:ascii="Arial" w:hAnsi="Arial"/>
                <w:sz w:val="22"/>
                <w:szCs w:val="22"/>
              </w:rPr>
              <w:t>With VGA and DVD ROM, USB Ports</w:t>
            </w:r>
          </w:p>
          <w:p>
            <w:pPr>
              <w:pStyle w:val="ListParagraph"/>
              <w:numPr>
                <w:ilvl w:val="2"/>
                <w:numId w:val="3"/>
              </w:numPr>
              <w:spacing w:lineRule="auto" w:line="240" w:before="0" w:after="0"/>
              <w:rPr>
                <w:rFonts w:cs="Calibri" w:ascii="Arial" w:hAnsi="Arial"/>
                <w:i/>
                <w:iCs/>
                <w:sz w:val="22"/>
                <w:szCs w:val="22"/>
              </w:rPr>
            </w:pPr>
            <w:r>
              <w:rPr>
                <w:rFonts w:cs="Calibri" w:ascii="Arial" w:hAnsi="Arial"/>
                <w:b/>
                <w:sz w:val="22"/>
                <w:szCs w:val="22"/>
              </w:rPr>
              <w:t>Processor:</w:t>
            </w:r>
            <w:r>
              <w:rPr>
                <w:rFonts w:cs="Calibri" w:ascii="Arial" w:hAnsi="Arial"/>
                <w:sz w:val="22"/>
                <w:szCs w:val="22"/>
              </w:rPr>
              <w:t xml:space="preserve"> 1 CPU, </w:t>
            </w:r>
            <w:r>
              <w:rPr>
                <w:rFonts w:cs="Calibri" w:ascii="Arial" w:hAnsi="Arial"/>
                <w:i/>
                <w:iCs/>
                <w:sz w:val="22"/>
                <w:szCs w:val="22"/>
              </w:rPr>
              <w:t>Intel® Xeon® E5-2630 v3 2.4GHz,20M Cache, 8.00GT/s QPI, Turbo, HT,8C/16T (85W) Max Mem 1866Mhz</w:t>
            </w:r>
          </w:p>
          <w:p>
            <w:pPr>
              <w:pStyle w:val="ListParagraph"/>
              <w:numPr>
                <w:ilvl w:val="2"/>
                <w:numId w:val="3"/>
              </w:numPr>
              <w:spacing w:lineRule="auto" w:line="240" w:before="0" w:after="0"/>
              <w:rPr>
                <w:rFonts w:cs="Calibri" w:ascii="Arial" w:hAnsi="Arial"/>
                <w:i/>
                <w:iCs/>
                <w:sz w:val="22"/>
                <w:szCs w:val="22"/>
              </w:rPr>
            </w:pPr>
            <w:r>
              <w:rPr>
                <w:rFonts w:cs="Calibri" w:ascii="Arial" w:hAnsi="Arial"/>
                <w:b/>
                <w:i/>
                <w:iCs/>
                <w:sz w:val="22"/>
                <w:szCs w:val="22"/>
              </w:rPr>
              <w:t xml:space="preserve">Memory </w:t>
            </w:r>
            <w:r>
              <w:rPr>
                <w:rFonts w:cs="Calibri" w:ascii="Arial" w:hAnsi="Arial"/>
                <w:i/>
                <w:iCs/>
                <w:sz w:val="22"/>
                <w:szCs w:val="22"/>
              </w:rPr>
              <w:t>: 2 x 16GB RDIMM, 2133mt/S, Dual Rank</w:t>
            </w:r>
          </w:p>
          <w:p>
            <w:pPr>
              <w:pStyle w:val="ListParagraph"/>
              <w:numPr>
                <w:ilvl w:val="2"/>
                <w:numId w:val="3"/>
              </w:numPr>
              <w:spacing w:lineRule="auto" w:line="240" w:before="0" w:after="0"/>
              <w:rPr>
                <w:rFonts w:cs="Calibri" w:ascii="Arial" w:hAnsi="Arial"/>
                <w:sz w:val="22"/>
                <w:szCs w:val="22"/>
              </w:rPr>
            </w:pPr>
            <w:r>
              <w:rPr>
                <w:rFonts w:cs="Calibri" w:ascii="Arial" w:hAnsi="Arial"/>
                <w:b/>
                <w:sz w:val="22"/>
                <w:szCs w:val="22"/>
              </w:rPr>
              <w:t>Hard Drive:</w:t>
            </w:r>
            <w:r>
              <w:rPr>
                <w:rFonts w:cs="Calibri" w:ascii="Arial" w:hAnsi="Arial"/>
                <w:sz w:val="22"/>
                <w:szCs w:val="22"/>
              </w:rPr>
              <w:t xml:space="preserve"> 2 x 600GB 15K RPM SAS 6Gbps 2.5 Hot-plug Hard Drive</w:t>
            </w:r>
          </w:p>
          <w:p>
            <w:pPr>
              <w:pStyle w:val="ListParagraph"/>
              <w:numPr>
                <w:ilvl w:val="2"/>
                <w:numId w:val="3"/>
              </w:numPr>
              <w:spacing w:lineRule="auto" w:line="240" w:before="0" w:after="0"/>
              <w:rPr>
                <w:rFonts w:cs="Calibri" w:ascii="Arial" w:hAnsi="Arial"/>
                <w:sz w:val="22"/>
                <w:szCs w:val="22"/>
              </w:rPr>
            </w:pPr>
            <w:r>
              <w:rPr>
                <w:rFonts w:cs="Calibri" w:ascii="Arial" w:hAnsi="Arial"/>
                <w:b/>
                <w:sz w:val="22"/>
                <w:szCs w:val="22"/>
              </w:rPr>
              <w:t>PSU :</w:t>
            </w:r>
            <w:r>
              <w:rPr>
                <w:rFonts w:cs="Calibri" w:ascii="Arial" w:hAnsi="Arial"/>
                <w:sz w:val="22"/>
                <w:szCs w:val="22"/>
              </w:rPr>
              <w:t xml:space="preserve"> Dual, Hot-plug Power Supply</w:t>
            </w:r>
          </w:p>
          <w:p>
            <w:pPr>
              <w:pStyle w:val="ListParagraph"/>
              <w:numPr>
                <w:ilvl w:val="2"/>
                <w:numId w:val="3"/>
              </w:numPr>
              <w:spacing w:lineRule="auto" w:line="240" w:before="0" w:after="0"/>
              <w:rPr>
                <w:rFonts w:cs="Calibri" w:ascii="Arial" w:hAnsi="Arial"/>
                <w:b/>
                <w:sz w:val="22"/>
                <w:szCs w:val="22"/>
              </w:rPr>
            </w:pPr>
            <w:r>
              <w:rPr>
                <w:rFonts w:cs="Calibri" w:ascii="Arial" w:hAnsi="Arial"/>
                <w:b/>
                <w:sz w:val="22"/>
                <w:szCs w:val="22"/>
              </w:rPr>
              <w:t>Hardware RAID support</w:t>
            </w:r>
          </w:p>
          <w:p>
            <w:pPr>
              <w:pStyle w:val="ListParagraph"/>
              <w:numPr>
                <w:ilvl w:val="2"/>
                <w:numId w:val="3"/>
              </w:numPr>
              <w:spacing w:lineRule="auto" w:line="240" w:before="0" w:after="0"/>
              <w:rPr>
                <w:rFonts w:eastAsia="Times New Roman" w:cs="Arial" w:ascii="Arial" w:hAnsi="Arial"/>
                <w:color w:val="000000"/>
                <w:sz w:val="22"/>
                <w:szCs w:val="22"/>
                <w:lang w:eastAsia="en-PH"/>
              </w:rPr>
            </w:pPr>
            <w:r>
              <w:rPr>
                <w:rFonts w:eastAsia="Times New Roman" w:cs="Arial" w:ascii="Arial" w:hAnsi="Arial"/>
                <w:color w:val="000000"/>
                <w:sz w:val="22"/>
                <w:szCs w:val="22"/>
                <w:lang w:eastAsia="en-PH"/>
              </w:rPr>
              <w:t>Warranty : 3yrs Pro Support, Next Business Day Onsite Service</w:t>
            </w:r>
          </w:p>
        </w:tc>
        <w:tc>
          <w:tcPr>
            <w:tcW w:w="109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Normal"/>
              <w:spacing w:lineRule="auto" w:line="240" w:before="0" w:after="0"/>
              <w:jc w:val="center"/>
              <w:rPr>
                <w:rFonts w:ascii="Arial" w:hAnsi="Arial"/>
                <w:sz w:val="22"/>
                <w:szCs w:val="22"/>
              </w:rPr>
            </w:pPr>
            <w:r>
              <w:rPr>
                <w:rFonts w:ascii="Arial" w:hAnsi="Arial"/>
                <w:sz w:val="22"/>
                <w:szCs w:val="22"/>
              </w:rPr>
              <w:t>1</w:t>
            </w:r>
          </w:p>
        </w:tc>
      </w:tr>
      <w:tr>
        <w:trPr>
          <w:cantSplit w:val="false"/>
        </w:trPr>
        <w:tc>
          <w:tcPr>
            <w:tcW w:w="8267"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Normal"/>
              <w:numPr>
                <w:ilvl w:val="1"/>
                <w:numId w:val="3"/>
              </w:numPr>
              <w:spacing w:lineRule="auto" w:line="240" w:before="0" w:after="0"/>
              <w:rPr>
                <w:rFonts w:eastAsia="Times New Roman" w:cs="Arial" w:ascii="Arial" w:hAnsi="Arial"/>
                <w:b/>
                <w:bCs/>
                <w:color w:val="000000"/>
                <w:sz w:val="22"/>
                <w:szCs w:val="22"/>
                <w:lang w:eastAsia="en-PH"/>
              </w:rPr>
            </w:pPr>
            <w:r>
              <w:rPr>
                <w:rFonts w:eastAsia="Times New Roman" w:cs="Arial" w:ascii="Arial" w:hAnsi="Arial"/>
                <w:b/>
                <w:bCs/>
                <w:color w:val="000000"/>
                <w:sz w:val="22"/>
                <w:szCs w:val="22"/>
                <w:lang w:eastAsia="en-PH"/>
              </w:rPr>
              <w:t>Server Racks</w:t>
            </w:r>
          </w:p>
          <w:p>
            <w:pPr>
              <w:pStyle w:val="ListParagraph"/>
              <w:numPr>
                <w:ilvl w:val="2"/>
                <w:numId w:val="3"/>
              </w:numPr>
              <w:spacing w:lineRule="auto" w:line="240" w:before="0" w:after="0"/>
              <w:rPr>
                <w:rFonts w:ascii="Arial" w:hAnsi="Arial"/>
                <w:sz w:val="22"/>
                <w:szCs w:val="22"/>
              </w:rPr>
            </w:pPr>
            <w:r>
              <w:rPr>
                <w:rFonts w:ascii="Arial" w:hAnsi="Arial"/>
                <w:sz w:val="22"/>
                <w:szCs w:val="22"/>
              </w:rPr>
              <w:t xml:space="preserve">Dimension –  42 U Height : 2000 mm Width: 600 mm Depth: 1200 mm </w:t>
            </w:r>
          </w:p>
          <w:p>
            <w:pPr>
              <w:pStyle w:val="ListParagraph"/>
              <w:numPr>
                <w:ilvl w:val="2"/>
                <w:numId w:val="3"/>
              </w:numPr>
              <w:spacing w:lineRule="auto" w:line="240" w:before="0" w:after="0"/>
              <w:rPr>
                <w:rFonts w:ascii="Arial" w:hAnsi="Arial"/>
                <w:sz w:val="22"/>
                <w:szCs w:val="22"/>
              </w:rPr>
            </w:pPr>
            <w:r>
              <w:rPr>
                <w:rFonts w:ascii="Arial" w:hAnsi="Arial"/>
                <w:sz w:val="22"/>
                <w:szCs w:val="22"/>
              </w:rPr>
              <w:t>Single perforated locking door</w:t>
            </w:r>
          </w:p>
          <w:p>
            <w:pPr>
              <w:pStyle w:val="ListParagraph"/>
              <w:numPr>
                <w:ilvl w:val="2"/>
                <w:numId w:val="3"/>
              </w:numPr>
              <w:spacing w:lineRule="auto" w:line="240" w:before="0" w:after="0"/>
              <w:rPr>
                <w:rFonts w:ascii="Arial" w:hAnsi="Arial"/>
                <w:sz w:val="22"/>
                <w:szCs w:val="22"/>
              </w:rPr>
            </w:pPr>
            <w:r>
              <w:rPr>
                <w:rFonts w:ascii="Arial" w:hAnsi="Arial"/>
                <w:sz w:val="22"/>
                <w:szCs w:val="22"/>
              </w:rPr>
              <w:t>Split rear door, locking</w:t>
            </w:r>
          </w:p>
          <w:p>
            <w:pPr>
              <w:pStyle w:val="ListParagraph"/>
              <w:numPr>
                <w:ilvl w:val="2"/>
                <w:numId w:val="3"/>
              </w:numPr>
              <w:spacing w:lineRule="auto" w:line="240" w:before="0" w:after="0"/>
              <w:rPr>
                <w:rFonts w:ascii="Arial" w:hAnsi="Arial"/>
                <w:sz w:val="22"/>
                <w:szCs w:val="22"/>
              </w:rPr>
            </w:pPr>
            <w:r>
              <w:rPr>
                <w:rFonts w:ascii="Arial" w:hAnsi="Arial"/>
                <w:sz w:val="22"/>
                <w:szCs w:val="22"/>
              </w:rPr>
              <w:t>Split side panels, locking</w:t>
            </w:r>
          </w:p>
          <w:p>
            <w:pPr>
              <w:pStyle w:val="ListParagraph"/>
              <w:numPr>
                <w:ilvl w:val="2"/>
                <w:numId w:val="3"/>
              </w:numPr>
              <w:spacing w:lineRule="auto" w:line="240" w:before="0" w:after="0"/>
              <w:rPr>
                <w:rFonts w:ascii="Arial" w:hAnsi="Arial"/>
                <w:sz w:val="22"/>
                <w:szCs w:val="22"/>
              </w:rPr>
            </w:pPr>
            <w:r>
              <w:rPr>
                <w:rFonts w:ascii="Arial" w:hAnsi="Arial"/>
                <w:sz w:val="22"/>
                <w:szCs w:val="22"/>
              </w:rPr>
              <w:t>High density cable entry roof (2500+ cat5  cables)</w:t>
            </w:r>
          </w:p>
          <w:p>
            <w:pPr>
              <w:pStyle w:val="ListParagraph"/>
              <w:numPr>
                <w:ilvl w:val="2"/>
                <w:numId w:val="3"/>
              </w:numPr>
              <w:spacing w:lineRule="auto" w:line="240" w:before="0" w:after="0"/>
              <w:rPr>
                <w:rFonts w:ascii="Arial" w:hAnsi="Arial"/>
                <w:sz w:val="22"/>
                <w:szCs w:val="22"/>
              </w:rPr>
            </w:pPr>
            <w:r>
              <w:rPr>
                <w:rFonts w:ascii="Arial" w:hAnsi="Arial"/>
                <w:sz w:val="22"/>
                <w:szCs w:val="22"/>
              </w:rPr>
              <w:t>Low profile cater and levelling feet</w:t>
            </w:r>
          </w:p>
          <w:p>
            <w:pPr>
              <w:pStyle w:val="ListParagraph"/>
              <w:numPr>
                <w:ilvl w:val="2"/>
                <w:numId w:val="3"/>
              </w:numPr>
              <w:spacing w:lineRule="auto" w:line="240" w:before="0" w:after="0"/>
              <w:rPr>
                <w:rFonts w:ascii="Arial" w:hAnsi="Arial"/>
                <w:sz w:val="22"/>
                <w:szCs w:val="22"/>
              </w:rPr>
            </w:pPr>
            <w:r>
              <w:rPr>
                <w:rFonts w:ascii="Arial" w:hAnsi="Arial"/>
                <w:sz w:val="22"/>
                <w:szCs w:val="22"/>
              </w:rPr>
              <w:t>2 Sets 19” EIA rails.</w:t>
            </w:r>
          </w:p>
          <w:p>
            <w:pPr>
              <w:pStyle w:val="ListParagraph"/>
              <w:numPr>
                <w:ilvl w:val="2"/>
                <w:numId w:val="3"/>
              </w:numPr>
              <w:spacing w:lineRule="auto" w:line="240" w:before="0" w:after="0"/>
              <w:rPr>
                <w:rFonts w:ascii="Arial" w:hAnsi="Arial"/>
                <w:sz w:val="22"/>
                <w:szCs w:val="22"/>
              </w:rPr>
            </w:pPr>
            <w:r>
              <w:rPr>
                <w:rFonts w:ascii="Arial" w:hAnsi="Arial"/>
                <w:sz w:val="22"/>
                <w:szCs w:val="22"/>
              </w:rPr>
              <w:t>2 Full height rack PDU/cable management brackets</w:t>
            </w:r>
          </w:p>
          <w:p>
            <w:pPr>
              <w:pStyle w:val="ListParagraph"/>
              <w:numPr>
                <w:ilvl w:val="2"/>
                <w:numId w:val="3"/>
              </w:numPr>
              <w:spacing w:lineRule="auto" w:line="240" w:before="0" w:after="0"/>
              <w:rPr>
                <w:rFonts w:ascii="Arial" w:hAnsi="Arial"/>
                <w:sz w:val="22"/>
                <w:szCs w:val="22"/>
              </w:rPr>
            </w:pPr>
            <w:r>
              <w:rPr>
                <w:rFonts w:ascii="Arial" w:hAnsi="Arial"/>
                <w:sz w:val="22"/>
                <w:szCs w:val="22"/>
              </w:rPr>
              <w:t>Hardware kit (Qty 50M6 Cage Nuts and screws)</w:t>
            </w:r>
          </w:p>
          <w:p>
            <w:pPr>
              <w:pStyle w:val="ListParagraph"/>
              <w:numPr>
                <w:ilvl w:val="2"/>
                <w:numId w:val="3"/>
              </w:numPr>
              <w:spacing w:lineRule="auto" w:line="240" w:before="0" w:after="0"/>
              <w:rPr>
                <w:rFonts w:ascii="Arial" w:hAnsi="Arial"/>
                <w:sz w:val="22"/>
                <w:szCs w:val="22"/>
              </w:rPr>
            </w:pPr>
            <w:r>
              <w:rPr>
                <w:rFonts w:ascii="Arial" w:hAnsi="Arial"/>
                <w:sz w:val="22"/>
                <w:szCs w:val="22"/>
              </w:rPr>
              <w:t>Bolt down brackets</w:t>
            </w:r>
          </w:p>
          <w:p>
            <w:pPr>
              <w:pStyle w:val="ListParagraph"/>
              <w:numPr>
                <w:ilvl w:val="2"/>
                <w:numId w:val="3"/>
              </w:numPr>
              <w:spacing w:lineRule="auto" w:line="240" w:before="0" w:after="0"/>
              <w:rPr>
                <w:rFonts w:ascii="Arial" w:hAnsi="Arial"/>
                <w:sz w:val="22"/>
                <w:szCs w:val="22"/>
              </w:rPr>
            </w:pPr>
            <w:r>
              <w:rPr>
                <w:rFonts w:ascii="Arial" w:hAnsi="Arial"/>
                <w:sz w:val="22"/>
                <w:szCs w:val="22"/>
              </w:rPr>
              <w:t>Central grounding point</w:t>
            </w:r>
          </w:p>
          <w:p>
            <w:pPr>
              <w:pStyle w:val="ListParagraph"/>
              <w:numPr>
                <w:ilvl w:val="2"/>
                <w:numId w:val="3"/>
              </w:numPr>
              <w:spacing w:lineRule="auto" w:line="240" w:before="0" w:after="0"/>
              <w:rPr>
                <w:rFonts w:ascii="Arial" w:hAnsi="Arial"/>
                <w:sz w:val="22"/>
                <w:szCs w:val="22"/>
              </w:rPr>
            </w:pPr>
            <w:r>
              <w:rPr>
                <w:rFonts w:ascii="Arial" w:hAnsi="Arial"/>
                <w:sz w:val="22"/>
                <w:szCs w:val="22"/>
              </w:rPr>
              <w:t>Standard Compliance: (19”) rack mount equipment, EIA310E</w:t>
            </w:r>
          </w:p>
          <w:p>
            <w:pPr>
              <w:pStyle w:val="ListParagraph"/>
              <w:numPr>
                <w:ilvl w:val="2"/>
                <w:numId w:val="3"/>
              </w:numPr>
              <w:spacing w:lineRule="auto" w:line="240" w:before="0" w:after="0"/>
              <w:rPr>
                <w:rFonts w:ascii="Arial" w:hAnsi="Arial"/>
                <w:sz w:val="22"/>
                <w:szCs w:val="22"/>
              </w:rPr>
            </w:pPr>
            <w:r>
              <w:rPr>
                <w:rFonts w:ascii="Arial" w:hAnsi="Arial"/>
                <w:sz w:val="22"/>
                <w:szCs w:val="22"/>
              </w:rPr>
              <w:t>Environmental Compliance: RoHS</w:t>
            </w:r>
          </w:p>
          <w:p>
            <w:pPr>
              <w:pStyle w:val="ListParagraph"/>
              <w:numPr>
                <w:ilvl w:val="2"/>
                <w:numId w:val="3"/>
              </w:numPr>
              <w:spacing w:lineRule="auto" w:line="240" w:before="0" w:after="0"/>
              <w:rPr>
                <w:rFonts w:ascii="Arial" w:hAnsi="Arial"/>
                <w:sz w:val="22"/>
                <w:szCs w:val="22"/>
              </w:rPr>
            </w:pPr>
            <w:r>
              <w:rPr>
                <w:rFonts w:ascii="Arial" w:hAnsi="Arial"/>
                <w:sz w:val="22"/>
                <w:szCs w:val="22"/>
              </w:rPr>
              <w:t>Additional 1,500pcs M6 Cage Nuts</w:t>
            </w:r>
          </w:p>
          <w:p>
            <w:pPr>
              <w:pStyle w:val="ListParagraph"/>
              <w:numPr>
                <w:ilvl w:val="2"/>
                <w:numId w:val="3"/>
              </w:numPr>
              <w:spacing w:lineRule="auto" w:line="240" w:before="0" w:after="0"/>
              <w:rPr>
                <w:rFonts w:eastAsia="Times New Roman" w:cs="Arial" w:ascii="Arial" w:hAnsi="Arial"/>
                <w:b w:val="false"/>
                <w:bCs w:val="false"/>
                <w:color w:val="000000"/>
                <w:sz w:val="22"/>
                <w:szCs w:val="22"/>
                <w:lang w:eastAsia="en-PH"/>
              </w:rPr>
            </w:pPr>
            <w:r>
              <w:rPr>
                <w:rFonts w:eastAsia="Times New Roman" w:cs="Arial" w:ascii="Arial" w:hAnsi="Arial"/>
                <w:b w:val="false"/>
                <w:bCs w:val="false"/>
                <w:color w:val="000000"/>
                <w:sz w:val="22"/>
                <w:szCs w:val="22"/>
                <w:lang w:eastAsia="en-PH"/>
              </w:rPr>
              <w:t>4 units additional PDU</w:t>
            </w:r>
          </w:p>
        </w:tc>
        <w:tc>
          <w:tcPr>
            <w:tcW w:w="109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Normal"/>
              <w:spacing w:lineRule="auto" w:line="240" w:before="0" w:after="0"/>
              <w:jc w:val="center"/>
              <w:rPr>
                <w:rFonts w:ascii="Arial" w:hAnsi="Arial"/>
                <w:sz w:val="22"/>
                <w:szCs w:val="22"/>
              </w:rPr>
            </w:pPr>
            <w:r>
              <w:rPr>
                <w:rFonts w:ascii="Arial" w:hAnsi="Arial"/>
                <w:sz w:val="22"/>
                <w:szCs w:val="22"/>
              </w:rPr>
              <w:t>2</w:t>
            </w:r>
          </w:p>
        </w:tc>
      </w:tr>
      <w:tr>
        <w:trPr>
          <w:cantSplit w:val="false"/>
        </w:trPr>
        <w:tc>
          <w:tcPr>
            <w:tcW w:w="8267"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Normal"/>
              <w:numPr>
                <w:ilvl w:val="1"/>
                <w:numId w:val="3"/>
              </w:numPr>
              <w:spacing w:lineRule="auto" w:line="240" w:before="0" w:after="0"/>
              <w:rPr>
                <w:rFonts w:eastAsia="Times New Roman" w:cs="Arial" w:ascii="Arial" w:hAnsi="Arial"/>
                <w:b/>
                <w:bCs/>
                <w:color w:val="000000"/>
                <w:sz w:val="22"/>
                <w:szCs w:val="22"/>
                <w:lang w:eastAsia="en-PH"/>
              </w:rPr>
            </w:pPr>
            <w:r>
              <w:rPr>
                <w:rFonts w:eastAsia="Times New Roman" w:cs="Arial" w:ascii="Arial" w:hAnsi="Arial"/>
                <w:b/>
                <w:bCs/>
                <w:color w:val="000000"/>
                <w:sz w:val="22"/>
                <w:szCs w:val="22"/>
                <w:lang w:eastAsia="en-PH"/>
              </w:rPr>
              <w:t>UPS battery</w:t>
            </w:r>
          </w:p>
          <w:p>
            <w:pPr>
              <w:pStyle w:val="Normal"/>
              <w:numPr>
                <w:ilvl w:val="2"/>
                <w:numId w:val="3"/>
              </w:numPr>
              <w:spacing w:lineRule="auto" w:line="240" w:before="0" w:after="0"/>
              <w:rPr>
                <w:rFonts w:eastAsia="Times New Roman" w:cs="Arial" w:ascii="Arial" w:hAnsi="Arial"/>
                <w:b w:val="false"/>
                <w:bCs w:val="false"/>
                <w:color w:val="000000"/>
                <w:sz w:val="22"/>
                <w:szCs w:val="22"/>
                <w:lang w:eastAsia="en-PH"/>
              </w:rPr>
            </w:pPr>
            <w:r>
              <w:rPr>
                <w:rFonts w:eastAsia="Times New Roman" w:cs="Arial" w:ascii="Arial" w:hAnsi="Arial"/>
                <w:b w:val="false"/>
                <w:bCs w:val="false"/>
                <w:color w:val="000000"/>
                <w:sz w:val="22"/>
                <w:szCs w:val="22"/>
                <w:lang w:eastAsia="en-PH"/>
              </w:rPr>
              <w:t>12V, 9Ah</w:t>
            </w:r>
          </w:p>
        </w:tc>
        <w:tc>
          <w:tcPr>
            <w:tcW w:w="109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Normal"/>
              <w:spacing w:lineRule="auto" w:line="240" w:before="0" w:after="0"/>
              <w:jc w:val="center"/>
              <w:rPr>
                <w:rFonts w:ascii="Arial" w:hAnsi="Arial"/>
                <w:sz w:val="22"/>
                <w:szCs w:val="22"/>
              </w:rPr>
            </w:pPr>
            <w:r>
              <w:rPr>
                <w:rFonts w:ascii="Arial" w:hAnsi="Arial"/>
                <w:sz w:val="22"/>
                <w:szCs w:val="22"/>
              </w:rPr>
              <w:t>10</w:t>
            </w:r>
          </w:p>
        </w:tc>
      </w:tr>
      <w:tr>
        <w:trPr>
          <w:cantSplit w:val="false"/>
        </w:trPr>
        <w:tc>
          <w:tcPr>
            <w:tcW w:w="8267"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Normal"/>
              <w:numPr>
                <w:ilvl w:val="1"/>
                <w:numId w:val="3"/>
              </w:numPr>
              <w:spacing w:lineRule="auto" w:line="240" w:before="0" w:after="0"/>
              <w:rPr>
                <w:rFonts w:ascii="Arial" w:hAnsi="Arial"/>
                <w:b/>
                <w:bCs/>
                <w:sz w:val="22"/>
                <w:szCs w:val="22"/>
              </w:rPr>
            </w:pPr>
            <w:r>
              <w:rPr>
                <w:rFonts w:ascii="Arial" w:hAnsi="Arial"/>
                <w:b/>
                <w:bCs/>
                <w:sz w:val="22"/>
                <w:szCs w:val="22"/>
              </w:rPr>
              <w:t>Air-conditioning Unit</w:t>
            </w:r>
          </w:p>
          <w:p>
            <w:pPr>
              <w:pStyle w:val="Normal"/>
              <w:numPr>
                <w:ilvl w:val="2"/>
                <w:numId w:val="3"/>
              </w:numPr>
              <w:spacing w:lineRule="auto" w:line="240" w:before="0" w:after="0"/>
              <w:rPr>
                <w:rFonts w:eastAsia="Times New Roman" w:cs="Arial" w:ascii="Arial" w:hAnsi="Arial"/>
                <w:b w:val="false"/>
                <w:bCs w:val="false"/>
                <w:color w:val="000000"/>
                <w:sz w:val="22"/>
                <w:szCs w:val="22"/>
                <w:lang w:eastAsia="en-PH"/>
              </w:rPr>
            </w:pPr>
            <w:r>
              <w:rPr>
                <w:rFonts w:eastAsia="Times New Roman" w:cs="Arial" w:ascii="Arial" w:hAnsi="Arial"/>
                <w:b w:val="false"/>
                <w:bCs w:val="false"/>
                <w:color w:val="000000"/>
                <w:sz w:val="22"/>
                <w:szCs w:val="22"/>
                <w:lang w:eastAsia="en-PH"/>
              </w:rPr>
              <w:t>1 hp, Split Inverter Type</w:t>
            </w:r>
          </w:p>
        </w:tc>
        <w:tc>
          <w:tcPr>
            <w:tcW w:w="109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Normal"/>
              <w:spacing w:lineRule="auto" w:line="240" w:before="0" w:after="0"/>
              <w:jc w:val="center"/>
              <w:rPr>
                <w:rFonts w:ascii="Arial" w:hAnsi="Arial"/>
                <w:sz w:val="22"/>
                <w:szCs w:val="22"/>
              </w:rPr>
            </w:pPr>
            <w:r>
              <w:rPr>
                <w:rFonts w:ascii="Arial" w:hAnsi="Arial"/>
                <w:sz w:val="22"/>
                <w:szCs w:val="22"/>
              </w:rPr>
              <w:t>1</w:t>
            </w:r>
          </w:p>
        </w:tc>
      </w:tr>
      <w:tr>
        <w:trPr>
          <w:cantSplit w:val="false"/>
        </w:trPr>
        <w:tc>
          <w:tcPr>
            <w:tcW w:w="8267"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Normal"/>
              <w:numPr>
                <w:ilvl w:val="1"/>
                <w:numId w:val="3"/>
              </w:numPr>
              <w:spacing w:lineRule="auto" w:line="240" w:before="0" w:after="0"/>
              <w:rPr>
                <w:rFonts w:eastAsia="Times New Roman" w:cs="Arial" w:ascii="Arial" w:hAnsi="Arial"/>
                <w:b/>
                <w:bCs/>
                <w:sz w:val="22"/>
                <w:szCs w:val="22"/>
                <w:lang w:eastAsia="en-PH"/>
              </w:rPr>
            </w:pPr>
            <w:r>
              <w:rPr>
                <w:rFonts w:eastAsia="Times New Roman" w:cs="Arial" w:ascii="Arial" w:hAnsi="Arial"/>
                <w:b/>
                <w:bCs/>
                <w:sz w:val="22"/>
                <w:szCs w:val="22"/>
                <w:lang w:eastAsia="en-PH"/>
              </w:rPr>
              <w:t>EIA 19-inch Rack</w:t>
            </w:r>
          </w:p>
          <w:p>
            <w:pPr>
              <w:pStyle w:val="Normal"/>
              <w:numPr>
                <w:ilvl w:val="2"/>
                <w:numId w:val="3"/>
              </w:numPr>
              <w:spacing w:lineRule="auto" w:line="240" w:before="0" w:after="0"/>
              <w:rPr>
                <w:rFonts w:eastAsia="Times New Roman" w:cs="Arial" w:ascii="Arial" w:hAnsi="Arial"/>
                <w:sz w:val="22"/>
                <w:szCs w:val="22"/>
                <w:lang w:eastAsia="en-PH"/>
              </w:rPr>
            </w:pPr>
            <w:r>
              <w:rPr>
                <w:rFonts w:eastAsia="Times New Roman" w:cs="Arial" w:ascii="Arial" w:hAnsi="Arial"/>
                <w:sz w:val="22"/>
                <w:szCs w:val="22"/>
                <w:lang w:eastAsia="en-PH"/>
              </w:rPr>
              <w:t xml:space="preserve">Wall mounted </w:t>
            </w:r>
          </w:p>
          <w:p>
            <w:pPr>
              <w:pStyle w:val="Normal"/>
              <w:numPr>
                <w:ilvl w:val="2"/>
                <w:numId w:val="3"/>
              </w:numPr>
              <w:spacing w:lineRule="auto" w:line="240" w:before="0" w:after="0"/>
              <w:rPr>
                <w:rFonts w:eastAsia="Times New Roman" w:cs="Arial" w:ascii="Arial" w:hAnsi="Arial"/>
                <w:sz w:val="22"/>
                <w:szCs w:val="22"/>
                <w:lang w:eastAsia="en-PH"/>
              </w:rPr>
            </w:pPr>
            <w:r>
              <w:rPr>
                <w:rFonts w:eastAsia="Times New Roman" w:cs="Arial" w:ascii="Arial" w:hAnsi="Arial"/>
                <w:sz w:val="22"/>
                <w:szCs w:val="22"/>
                <w:lang w:eastAsia="en-PH"/>
              </w:rPr>
              <w:t>Enclosure Cabinet</w:t>
            </w:r>
          </w:p>
          <w:p>
            <w:pPr>
              <w:pStyle w:val="Normal"/>
              <w:numPr>
                <w:ilvl w:val="2"/>
                <w:numId w:val="3"/>
              </w:numPr>
              <w:spacing w:lineRule="auto" w:line="240" w:before="0" w:after="0"/>
              <w:rPr>
                <w:rFonts w:eastAsia="Times New Roman" w:cs="Arial" w:ascii="Arial" w:hAnsi="Arial"/>
                <w:sz w:val="22"/>
                <w:szCs w:val="22"/>
                <w:lang w:eastAsia="en-PH"/>
              </w:rPr>
            </w:pPr>
            <w:r>
              <w:rPr>
                <w:rFonts w:eastAsia="Times New Roman" w:cs="Arial" w:ascii="Arial" w:hAnsi="Arial"/>
                <w:sz w:val="22"/>
                <w:szCs w:val="22"/>
                <w:lang w:eastAsia="en-PH"/>
              </w:rPr>
              <w:t>Heavy-duty steel</w:t>
            </w:r>
          </w:p>
          <w:p>
            <w:pPr>
              <w:pStyle w:val="Normal"/>
              <w:numPr>
                <w:ilvl w:val="2"/>
                <w:numId w:val="3"/>
              </w:numPr>
              <w:spacing w:lineRule="auto" w:line="240" w:before="0" w:after="0"/>
              <w:rPr>
                <w:rFonts w:eastAsia="Times New Roman" w:cs="Arial" w:ascii="Arial" w:hAnsi="Arial"/>
                <w:b w:val="false"/>
                <w:bCs w:val="false"/>
                <w:sz w:val="22"/>
                <w:szCs w:val="22"/>
                <w:lang w:eastAsia="en-PH"/>
              </w:rPr>
            </w:pPr>
            <w:r>
              <w:rPr>
                <w:rFonts w:eastAsia="Times New Roman" w:cs="Arial" w:ascii="Arial" w:hAnsi="Arial"/>
                <w:b w:val="false"/>
                <w:bCs w:val="false"/>
                <w:sz w:val="22"/>
                <w:szCs w:val="22"/>
                <w:lang w:eastAsia="en-PH"/>
              </w:rPr>
              <w:t>Perforated</w:t>
            </w:r>
          </w:p>
        </w:tc>
        <w:tc>
          <w:tcPr>
            <w:tcW w:w="109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Normal"/>
              <w:spacing w:lineRule="auto" w:line="240" w:before="0" w:after="0"/>
              <w:jc w:val="center"/>
              <w:rPr>
                <w:rFonts w:ascii="Arial" w:hAnsi="Arial"/>
                <w:sz w:val="22"/>
                <w:szCs w:val="22"/>
              </w:rPr>
            </w:pPr>
            <w:r>
              <w:rPr>
                <w:rFonts w:ascii="Arial" w:hAnsi="Arial"/>
                <w:sz w:val="22"/>
                <w:szCs w:val="22"/>
              </w:rPr>
              <w:t>5</w:t>
            </w:r>
          </w:p>
        </w:tc>
      </w:tr>
      <w:tr>
        <w:trPr>
          <w:cantSplit w:val="false"/>
        </w:trPr>
        <w:tc>
          <w:tcPr>
            <w:tcW w:w="8267"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Normal"/>
              <w:numPr>
                <w:ilvl w:val="1"/>
                <w:numId w:val="3"/>
              </w:numPr>
              <w:spacing w:lineRule="auto" w:line="240" w:before="0" w:after="0"/>
              <w:rPr>
                <w:rFonts w:ascii="Arial" w:hAnsi="Arial"/>
                <w:b/>
                <w:bCs/>
                <w:sz w:val="22"/>
                <w:szCs w:val="22"/>
                <w:lang w:eastAsia="en-PH"/>
              </w:rPr>
            </w:pPr>
            <w:r>
              <w:rPr>
                <w:rFonts w:ascii="Arial" w:hAnsi="Arial"/>
                <w:b/>
                <w:bCs/>
                <w:sz w:val="22"/>
                <w:szCs w:val="22"/>
                <w:lang w:eastAsia="en-PH"/>
              </w:rPr>
              <w:t>KVM set</w:t>
            </w:r>
          </w:p>
          <w:p>
            <w:pPr>
              <w:pStyle w:val="Normal"/>
              <w:numPr>
                <w:ilvl w:val="2"/>
                <w:numId w:val="3"/>
              </w:numPr>
              <w:spacing w:lineRule="auto" w:line="240" w:before="0" w:after="0"/>
              <w:rPr>
                <w:rFonts w:ascii="Arial" w:hAnsi="Arial"/>
                <w:sz w:val="22"/>
                <w:szCs w:val="22"/>
                <w:lang w:eastAsia="en-PH"/>
              </w:rPr>
            </w:pPr>
            <w:r>
              <w:rPr>
                <w:rFonts w:ascii="Arial" w:hAnsi="Arial"/>
                <w:sz w:val="22"/>
                <w:szCs w:val="22"/>
                <w:lang w:eastAsia="en-PH"/>
              </w:rPr>
              <w:t>Include 1U 19" widescreen LED/LCD console drawer (VGA and DVI compatible with the servers) with Keyboard and Mouse</w:t>
            </w:r>
          </w:p>
          <w:p>
            <w:pPr>
              <w:pStyle w:val="Normal"/>
              <w:numPr>
                <w:ilvl w:val="2"/>
                <w:numId w:val="3"/>
              </w:numPr>
              <w:spacing w:lineRule="auto" w:line="240" w:before="0" w:after="0"/>
              <w:rPr>
                <w:rFonts w:ascii="Arial" w:hAnsi="Arial"/>
                <w:sz w:val="22"/>
                <w:szCs w:val="22"/>
                <w:lang w:eastAsia="en-PH"/>
              </w:rPr>
            </w:pPr>
            <w:r>
              <w:rPr>
                <w:rFonts w:ascii="Arial" w:hAnsi="Arial"/>
                <w:sz w:val="22"/>
                <w:szCs w:val="22"/>
                <w:lang w:eastAsia="en-PH"/>
              </w:rPr>
              <w:t>LCD/LED Monitor support Full HD with 1080p resolution</w:t>
            </w:r>
          </w:p>
          <w:p>
            <w:pPr>
              <w:pStyle w:val="Normal"/>
              <w:numPr>
                <w:ilvl w:val="2"/>
                <w:numId w:val="3"/>
              </w:numPr>
              <w:spacing w:lineRule="auto" w:line="240" w:before="0" w:after="0"/>
              <w:rPr>
                <w:rFonts w:ascii="Arial" w:hAnsi="Arial"/>
                <w:sz w:val="22"/>
                <w:szCs w:val="22"/>
                <w:lang w:eastAsia="en-PH"/>
              </w:rPr>
            </w:pPr>
            <w:r>
              <w:rPr>
                <w:rFonts w:ascii="Arial" w:hAnsi="Arial"/>
                <w:sz w:val="22"/>
                <w:szCs w:val="22"/>
                <w:lang w:eastAsia="en-PH"/>
              </w:rPr>
              <w:t>Include slide rails with fixed positions to prevent drawer movement when typing</w:t>
            </w:r>
          </w:p>
          <w:p>
            <w:pPr>
              <w:pStyle w:val="Normal"/>
              <w:numPr>
                <w:ilvl w:val="2"/>
                <w:numId w:val="3"/>
              </w:numPr>
              <w:spacing w:lineRule="auto" w:line="240" w:before="0" w:after="0"/>
              <w:rPr>
                <w:rFonts w:ascii="Arial" w:hAnsi="Arial"/>
                <w:sz w:val="22"/>
                <w:szCs w:val="22"/>
                <w:lang w:eastAsia="en-PH"/>
              </w:rPr>
            </w:pPr>
            <w:r>
              <w:rPr>
                <w:rFonts w:ascii="Arial" w:hAnsi="Arial"/>
                <w:sz w:val="22"/>
                <w:szCs w:val="22"/>
                <w:lang w:eastAsia="en-PH"/>
              </w:rPr>
              <w:t xml:space="preserve">Include the KVM switchbox with server modules and cables that support at least 16 servers </w:t>
            </w:r>
          </w:p>
          <w:p>
            <w:pPr>
              <w:pStyle w:val="Normal"/>
              <w:numPr>
                <w:ilvl w:val="2"/>
                <w:numId w:val="3"/>
              </w:numPr>
              <w:spacing w:lineRule="auto" w:line="240" w:before="0" w:after="0"/>
              <w:rPr>
                <w:rFonts w:ascii="Arial" w:hAnsi="Arial"/>
                <w:b w:val="false"/>
                <w:bCs w:val="false"/>
                <w:sz w:val="22"/>
                <w:szCs w:val="22"/>
                <w:lang w:eastAsia="en-PH"/>
              </w:rPr>
            </w:pPr>
            <w:r>
              <w:rPr>
                <w:rFonts w:ascii="Arial" w:hAnsi="Arial"/>
                <w:b w:val="false"/>
                <w:bCs w:val="false"/>
                <w:sz w:val="22"/>
                <w:szCs w:val="22"/>
                <w:lang w:eastAsia="en-PH"/>
              </w:rPr>
              <w:t>includes adapters and other necessary peripherals</w:t>
            </w:r>
          </w:p>
        </w:tc>
        <w:tc>
          <w:tcPr>
            <w:tcW w:w="109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Normal"/>
              <w:spacing w:lineRule="auto" w:line="240" w:before="0" w:after="0"/>
              <w:jc w:val="center"/>
              <w:rPr>
                <w:rFonts w:ascii="Arial" w:hAnsi="Arial"/>
                <w:sz w:val="22"/>
                <w:szCs w:val="22"/>
              </w:rPr>
            </w:pPr>
            <w:r>
              <w:rPr>
                <w:rFonts w:ascii="Arial" w:hAnsi="Arial"/>
                <w:sz w:val="22"/>
                <w:szCs w:val="22"/>
              </w:rPr>
            </w:r>
          </w:p>
        </w:tc>
      </w:tr>
      <w:tr>
        <w:trPr>
          <w:cantSplit w:val="false"/>
        </w:trPr>
        <w:tc>
          <w:tcPr>
            <w:tcW w:w="8267"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ListParagraph"/>
              <w:numPr>
                <w:ilvl w:val="0"/>
                <w:numId w:val="3"/>
              </w:numPr>
              <w:spacing w:lineRule="auto" w:line="240" w:before="0" w:after="0"/>
              <w:contextualSpacing/>
              <w:rPr>
                <w:rFonts w:eastAsia="Times New Roman" w:cs="Arial" w:ascii="Arial" w:hAnsi="Arial"/>
                <w:b/>
                <w:bCs/>
                <w:color w:val="000000"/>
                <w:sz w:val="22"/>
                <w:szCs w:val="22"/>
                <w:lang w:eastAsia="en-PH"/>
              </w:rPr>
            </w:pPr>
            <w:r>
              <w:rPr>
                <w:rFonts w:eastAsia="Times New Roman" w:cs="Arial" w:ascii="Arial" w:hAnsi="Arial"/>
                <w:b/>
                <w:bCs/>
                <w:color w:val="000000"/>
                <w:sz w:val="22"/>
                <w:szCs w:val="22"/>
                <w:lang w:eastAsia="en-PH"/>
              </w:rPr>
              <w:t>After sales support</w:t>
            </w:r>
          </w:p>
        </w:tc>
        <w:tc>
          <w:tcPr>
            <w:tcW w:w="109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Normal"/>
              <w:spacing w:lineRule="auto" w:line="240" w:before="0" w:after="0"/>
              <w:jc w:val="center"/>
              <w:rPr>
                <w:rFonts w:ascii="Arial" w:hAnsi="Arial"/>
                <w:sz w:val="22"/>
                <w:szCs w:val="22"/>
              </w:rPr>
            </w:pPr>
            <w:r>
              <w:rPr>
                <w:rFonts w:ascii="Arial" w:hAnsi="Arial"/>
                <w:sz w:val="22"/>
                <w:szCs w:val="22"/>
              </w:rPr>
            </w:r>
          </w:p>
        </w:tc>
      </w:tr>
    </w:tbl>
    <w:p>
      <w:pPr>
        <w:pStyle w:val="Normal"/>
        <w:jc w:val="center"/>
        <w:rPr>
          <w:rFonts w:ascii="Arial" w:hAnsi="Arial"/>
          <w:sz w:val="22"/>
          <w:szCs w:val="22"/>
        </w:rPr>
      </w:pPr>
      <w:r>
        <w:rPr>
          <w:rFonts w:ascii="Arial" w:hAnsi="Arial"/>
          <w:sz w:val="22"/>
          <w:szCs w:val="22"/>
        </w:rPr>
      </w:r>
    </w:p>
    <w:p>
      <w:pPr>
        <w:pStyle w:val="Normal"/>
        <w:rPr>
          <w:rFonts w:ascii="Arial" w:hAnsi="Arial"/>
          <w:b/>
          <w:sz w:val="22"/>
          <w:szCs w:val="22"/>
        </w:rPr>
      </w:pPr>
      <w:r>
        <w:rPr>
          <w:rFonts w:ascii="Arial" w:hAnsi="Arial"/>
          <w:b/>
          <w:sz w:val="22"/>
          <w:szCs w:val="22"/>
        </w:rPr>
      </w:r>
    </w:p>
    <w:p>
      <w:pPr>
        <w:pStyle w:val="Normal"/>
        <w:rPr>
          <w:rFonts w:ascii="Arial" w:hAnsi="Arial"/>
          <w:sz w:val="22"/>
          <w:szCs w:val="22"/>
        </w:rPr>
      </w:pPr>
      <w:r>
        <w:rPr>
          <w:rFonts w:ascii="Arial" w:hAnsi="Arial"/>
          <w:sz w:val="22"/>
          <w:szCs w:val="22"/>
        </w:rPr>
      </w:r>
    </w:p>
    <w:p>
      <w:pPr>
        <w:pStyle w:val="Normal"/>
        <w:pageBreakBefore/>
        <w:jc w:val="center"/>
        <w:rPr>
          <w:rFonts w:ascii="Arial" w:hAnsi="Arial"/>
          <w:b/>
          <w:bCs/>
          <w:sz w:val="22"/>
          <w:szCs w:val="22"/>
        </w:rPr>
      </w:pPr>
      <w:r>
        <w:rPr>
          <w:rFonts w:ascii="Arial" w:hAnsi="Arial"/>
          <w:b/>
          <w:bCs/>
          <w:sz w:val="22"/>
          <w:szCs w:val="22"/>
        </w:rPr>
        <w:t>TERMS OF REFERENCE</w:t>
      </w:r>
    </w:p>
    <w:p>
      <w:pPr>
        <w:pStyle w:val="Normal"/>
        <w:numPr>
          <w:ilvl w:val="0"/>
          <w:numId w:val="12"/>
        </w:numPr>
        <w:rPr>
          <w:rFonts w:ascii="Arial" w:hAnsi="Arial"/>
          <w:b/>
          <w:bCs/>
          <w:sz w:val="22"/>
          <w:szCs w:val="22"/>
        </w:rPr>
      </w:pPr>
      <w:r>
        <w:rPr>
          <w:rFonts w:ascii="Arial" w:hAnsi="Arial"/>
          <w:b/>
          <w:bCs/>
          <w:sz w:val="22"/>
          <w:szCs w:val="22"/>
        </w:rPr>
        <w:t>DATA CENTER</w:t>
      </w:r>
    </w:p>
    <w:p>
      <w:pPr>
        <w:pStyle w:val="Normal"/>
        <w:numPr>
          <w:ilvl w:val="1"/>
          <w:numId w:val="12"/>
        </w:numPr>
        <w:rPr>
          <w:rFonts w:ascii="Arial" w:hAnsi="Arial"/>
          <w:sz w:val="22"/>
          <w:szCs w:val="22"/>
        </w:rPr>
      </w:pPr>
      <w:r>
        <w:rPr>
          <w:rFonts w:ascii="Arial" w:hAnsi="Arial"/>
          <w:sz w:val="22"/>
          <w:szCs w:val="22"/>
        </w:rPr>
        <w:t>Current IT Office Floor Plan</w:t>
      </w:r>
    </w:p>
    <w:p>
      <w:pPr>
        <w:pStyle w:val="Normal"/>
        <w:jc w:val="center"/>
        <w:rPr/>
      </w:pPr>
      <w:r>
        <w:rPr/>
        <w:drawing>
          <wp:inline distT="0" distB="0" distL="0" distR="0">
            <wp:extent cx="5824220" cy="6445885"/>
            <wp:effectExtent l="0" t="0" r="0" b="0"/>
            <wp:docPr id="0" name="Picture" descr="relocation of server 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relocation of server room.jpg"/>
                    <pic:cNvPicPr>
                      <a:picLocks noChangeAspect="1" noChangeArrowheads="1"/>
                    </pic:cNvPicPr>
                  </pic:nvPicPr>
                  <pic:blipFill>
                    <a:blip r:embed="rId2"/>
                    <a:stretch>
                      <a:fillRect/>
                    </a:stretch>
                  </pic:blipFill>
                  <pic:spPr bwMode="auto">
                    <a:xfrm>
                      <a:off x="0" y="0"/>
                      <a:ext cx="5824220" cy="6445885"/>
                    </a:xfrm>
                    <a:prstGeom prst="rect">
                      <a:avLst/>
                    </a:prstGeom>
                    <a:noFill/>
                    <a:ln w="9525">
                      <a:noFill/>
                      <a:miter lim="800000"/>
                      <a:headEnd/>
                      <a:tailEnd/>
                    </a:ln>
                  </pic:spPr>
                </pic:pic>
              </a:graphicData>
            </a:graphic>
          </wp:inline>
        </w:drawing>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numPr>
          <w:ilvl w:val="1"/>
          <w:numId w:val="12"/>
        </w:numPr>
        <w:rPr>
          <w:rFonts w:ascii="Arial" w:hAnsi="Arial"/>
          <w:sz w:val="22"/>
          <w:szCs w:val="22"/>
        </w:rPr>
      </w:pPr>
      <w:r>
        <w:rPr>
          <w:rFonts w:ascii="Arial" w:hAnsi="Arial"/>
          <w:sz w:val="22"/>
          <w:szCs w:val="22"/>
        </w:rPr>
        <w:t>Proposed IT Office Floor Plan</w:t>
      </w:r>
    </w:p>
    <w:p>
      <w:pPr>
        <w:pStyle w:val="Normal"/>
        <w:jc w:val="center"/>
        <w:rPr/>
      </w:pPr>
      <w:r>
        <w:rPr/>
        <w:drawing>
          <wp:inline distT="0" distB="127000" distL="0" distR="0">
            <wp:extent cx="5678170" cy="732282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rcRect l="0" t="0" r="40314" b="0"/>
                    <a:stretch>
                      <a:fillRect/>
                    </a:stretch>
                  </pic:blipFill>
                  <pic:spPr bwMode="auto">
                    <a:xfrm>
                      <a:off x="0" y="0"/>
                      <a:ext cx="5678170" cy="7322820"/>
                    </a:xfrm>
                    <a:prstGeom prst="rect">
                      <a:avLst/>
                    </a:prstGeom>
                    <a:noFill/>
                    <a:ln w="9525">
                      <a:noFill/>
                      <a:miter lim="800000"/>
                      <a:headEnd/>
                      <a:tailEnd/>
                    </a:ln>
                  </pic:spPr>
                </pic:pic>
              </a:graphicData>
            </a:graphic>
          </wp:inline>
        </w:drawing>
      </w:r>
    </w:p>
    <w:p>
      <w:pPr>
        <w:pStyle w:val="Normal"/>
        <w:jc w:val="center"/>
        <w:rPr>
          <w:rFonts w:ascii="Arial" w:hAnsi="Arial"/>
          <w:sz w:val="22"/>
          <w:szCs w:val="22"/>
        </w:rPr>
      </w:pPr>
      <w:r>
        <w:rPr>
          <w:rFonts w:ascii="Arial" w:hAnsi="Arial"/>
          <w:sz w:val="22"/>
          <w:szCs w:val="22"/>
        </w:rPr>
      </w:r>
    </w:p>
    <w:p>
      <w:pPr>
        <w:pStyle w:val="Normal"/>
        <w:pageBreakBefore/>
        <w:numPr>
          <w:ilvl w:val="1"/>
          <w:numId w:val="12"/>
        </w:numPr>
        <w:jc w:val="left"/>
        <w:rPr>
          <w:rFonts w:ascii="Arial" w:hAnsi="Arial"/>
          <w:sz w:val="22"/>
          <w:szCs w:val="22"/>
        </w:rPr>
      </w:pPr>
      <w:r>
        <w:rPr>
          <w:rFonts w:ascii="Arial" w:hAnsi="Arial"/>
          <w:sz w:val="22"/>
          <w:szCs w:val="22"/>
        </w:rPr>
        <w:t>Scope of works</w:t>
      </w:r>
    </w:p>
    <w:p>
      <w:pPr>
        <w:pStyle w:val="Normal"/>
        <w:numPr>
          <w:ilvl w:val="2"/>
          <w:numId w:val="12"/>
        </w:numPr>
        <w:spacing w:lineRule="auto" w:line="240" w:before="0" w:after="0"/>
        <w:jc w:val="left"/>
        <w:rPr>
          <w:rFonts w:cs="Arial" w:ascii="Arial" w:hAnsi="Arial"/>
          <w:color w:val="000000"/>
          <w:sz w:val="22"/>
          <w:szCs w:val="22"/>
        </w:rPr>
      </w:pPr>
      <w:r>
        <w:rPr>
          <w:rFonts w:cs="Arial" w:ascii="Arial" w:hAnsi="Arial"/>
          <w:color w:val="000000"/>
          <w:sz w:val="22"/>
          <w:szCs w:val="22"/>
        </w:rPr>
        <w:t>Project planning</w:t>
      </w:r>
    </w:p>
    <w:p>
      <w:pPr>
        <w:pStyle w:val="Normal"/>
        <w:numPr>
          <w:ilvl w:val="2"/>
          <w:numId w:val="12"/>
        </w:numPr>
        <w:spacing w:lineRule="auto" w:line="240" w:before="0" w:after="0"/>
        <w:jc w:val="left"/>
        <w:rPr>
          <w:rFonts w:cs="Arial" w:ascii="Arial" w:hAnsi="Arial"/>
          <w:color w:val="000000"/>
          <w:sz w:val="22"/>
          <w:szCs w:val="22"/>
        </w:rPr>
      </w:pPr>
      <w:r>
        <w:rPr>
          <w:rFonts w:cs="Arial" w:ascii="Arial" w:hAnsi="Arial"/>
          <w:color w:val="000000"/>
          <w:sz w:val="22"/>
          <w:szCs w:val="22"/>
        </w:rPr>
        <w:t xml:space="preserve">Installation </w:t>
      </w:r>
    </w:p>
    <w:p>
      <w:pPr>
        <w:pStyle w:val="Normal"/>
        <w:numPr>
          <w:ilvl w:val="3"/>
          <w:numId w:val="12"/>
        </w:numPr>
        <w:spacing w:lineRule="auto" w:line="240" w:before="0" w:after="0"/>
        <w:jc w:val="left"/>
        <w:rPr>
          <w:rFonts w:cs="Arial" w:ascii="Arial" w:hAnsi="Arial"/>
          <w:color w:val="000000"/>
          <w:sz w:val="22"/>
          <w:szCs w:val="22"/>
        </w:rPr>
      </w:pPr>
      <w:r>
        <w:rPr>
          <w:rFonts w:cs="Arial" w:ascii="Arial" w:hAnsi="Arial"/>
          <w:color w:val="000000"/>
          <w:sz w:val="22"/>
          <w:szCs w:val="22"/>
        </w:rPr>
        <w:t>Labor and materials</w:t>
      </w:r>
    </w:p>
    <w:p>
      <w:pPr>
        <w:pStyle w:val="Normal"/>
        <w:numPr>
          <w:ilvl w:val="3"/>
          <w:numId w:val="12"/>
        </w:numPr>
        <w:spacing w:lineRule="auto" w:line="240" w:before="0" w:after="0"/>
        <w:jc w:val="left"/>
        <w:rPr>
          <w:rFonts w:cs="Arial" w:ascii="Arial" w:hAnsi="Arial"/>
          <w:color w:val="000000"/>
          <w:sz w:val="22"/>
          <w:szCs w:val="22"/>
        </w:rPr>
      </w:pPr>
      <w:r>
        <w:rPr>
          <w:rFonts w:cs="Arial" w:ascii="Arial" w:hAnsi="Arial"/>
          <w:color w:val="000000"/>
          <w:sz w:val="22"/>
          <w:szCs w:val="22"/>
        </w:rPr>
        <w:t>Civil and electrical works (provision/installation)</w:t>
      </w:r>
    </w:p>
    <w:p>
      <w:pPr>
        <w:pStyle w:val="Normal"/>
        <w:numPr>
          <w:ilvl w:val="3"/>
          <w:numId w:val="12"/>
        </w:numPr>
        <w:spacing w:lineRule="auto" w:line="240" w:before="0" w:after="0"/>
        <w:jc w:val="left"/>
        <w:rPr>
          <w:rFonts w:cs="Arial" w:ascii="Arial" w:hAnsi="Arial"/>
          <w:color w:val="000000"/>
          <w:sz w:val="22"/>
          <w:szCs w:val="22"/>
        </w:rPr>
      </w:pPr>
      <w:r>
        <w:rPr>
          <w:rFonts w:cs="Arial" w:ascii="Arial" w:hAnsi="Arial"/>
          <w:color w:val="000000"/>
          <w:sz w:val="22"/>
          <w:szCs w:val="22"/>
        </w:rPr>
        <w:t>Setup and configuration</w:t>
      </w:r>
    </w:p>
    <w:p>
      <w:pPr>
        <w:pStyle w:val="Normal"/>
        <w:numPr>
          <w:ilvl w:val="3"/>
          <w:numId w:val="12"/>
        </w:numPr>
        <w:spacing w:lineRule="auto" w:line="240" w:before="0" w:after="0"/>
        <w:jc w:val="left"/>
        <w:rPr>
          <w:rFonts w:cs="Arial" w:ascii="Arial" w:hAnsi="Arial"/>
          <w:color w:val="000000"/>
          <w:sz w:val="22"/>
          <w:szCs w:val="22"/>
        </w:rPr>
      </w:pPr>
      <w:r>
        <w:rPr>
          <w:rFonts w:cs="Arial" w:ascii="Arial" w:hAnsi="Arial"/>
          <w:color w:val="000000"/>
          <w:sz w:val="22"/>
          <w:szCs w:val="22"/>
        </w:rPr>
        <w:t>Cable Tagging, Testing and commissioning</w:t>
      </w:r>
    </w:p>
    <w:p>
      <w:pPr>
        <w:pStyle w:val="Normal"/>
        <w:numPr>
          <w:ilvl w:val="3"/>
          <w:numId w:val="12"/>
        </w:numPr>
        <w:spacing w:lineRule="auto" w:line="240" w:before="0" w:after="0"/>
        <w:jc w:val="left"/>
        <w:rPr>
          <w:rFonts w:cs="Arial" w:ascii="Arial" w:hAnsi="Arial"/>
          <w:color w:val="000000"/>
          <w:sz w:val="22"/>
          <w:szCs w:val="22"/>
        </w:rPr>
      </w:pPr>
      <w:r>
        <w:rPr>
          <w:rFonts w:cs="Arial" w:ascii="Arial" w:hAnsi="Arial"/>
          <w:color w:val="000000"/>
          <w:sz w:val="22"/>
          <w:szCs w:val="22"/>
        </w:rPr>
        <w:t>Other necessary components</w:t>
      </w:r>
    </w:p>
    <w:p>
      <w:pPr>
        <w:pStyle w:val="Normal"/>
        <w:numPr>
          <w:ilvl w:val="2"/>
          <w:numId w:val="12"/>
        </w:numPr>
        <w:spacing w:lineRule="auto" w:line="240" w:before="0" w:after="0"/>
        <w:jc w:val="left"/>
        <w:rPr>
          <w:rFonts w:cs="Arial" w:ascii="Arial" w:hAnsi="Arial"/>
          <w:color w:val="000000"/>
          <w:sz w:val="22"/>
          <w:szCs w:val="22"/>
        </w:rPr>
      </w:pPr>
      <w:r>
        <w:rPr>
          <w:rFonts w:cs="Arial" w:ascii="Arial" w:hAnsi="Arial"/>
          <w:color w:val="000000"/>
          <w:sz w:val="22"/>
          <w:szCs w:val="22"/>
        </w:rPr>
        <w:t>Equipment power-up and pre-configuration</w:t>
      </w:r>
    </w:p>
    <w:p>
      <w:pPr>
        <w:pStyle w:val="Normal"/>
        <w:numPr>
          <w:ilvl w:val="2"/>
          <w:numId w:val="12"/>
        </w:numPr>
        <w:spacing w:lineRule="auto" w:line="240" w:before="0" w:after="0"/>
        <w:jc w:val="left"/>
        <w:rPr>
          <w:rFonts w:cs="Arial" w:ascii="Arial" w:hAnsi="Arial"/>
          <w:color w:val="000000"/>
          <w:sz w:val="22"/>
          <w:szCs w:val="22"/>
        </w:rPr>
      </w:pPr>
      <w:r>
        <w:rPr>
          <w:rFonts w:cs="Arial" w:ascii="Arial" w:hAnsi="Arial"/>
          <w:color w:val="000000"/>
          <w:sz w:val="22"/>
          <w:szCs w:val="22"/>
        </w:rPr>
        <w:t>Integration, configuration and testing</w:t>
      </w:r>
    </w:p>
    <w:p>
      <w:pPr>
        <w:pStyle w:val="Normal"/>
        <w:numPr>
          <w:ilvl w:val="2"/>
          <w:numId w:val="12"/>
        </w:numPr>
        <w:spacing w:lineRule="auto" w:line="240" w:before="0" w:after="0"/>
        <w:jc w:val="left"/>
        <w:rPr>
          <w:rFonts w:cs="Arial" w:ascii="Arial" w:hAnsi="Arial"/>
          <w:color w:val="000000"/>
          <w:sz w:val="22"/>
          <w:szCs w:val="22"/>
        </w:rPr>
      </w:pPr>
      <w:r>
        <w:rPr>
          <w:rFonts w:cs="Arial" w:ascii="Arial" w:hAnsi="Arial"/>
          <w:color w:val="000000"/>
          <w:sz w:val="22"/>
          <w:szCs w:val="22"/>
        </w:rPr>
        <w:t>Fine tuning and monitoring</w:t>
      </w:r>
    </w:p>
    <w:p>
      <w:pPr>
        <w:pStyle w:val="Normal"/>
        <w:numPr>
          <w:ilvl w:val="2"/>
          <w:numId w:val="12"/>
        </w:numPr>
        <w:spacing w:lineRule="auto" w:line="240" w:before="0" w:after="0"/>
        <w:jc w:val="left"/>
        <w:rPr>
          <w:rFonts w:cs="Arial" w:ascii="Arial" w:hAnsi="Arial"/>
          <w:color w:val="000000"/>
          <w:sz w:val="22"/>
          <w:szCs w:val="22"/>
        </w:rPr>
      </w:pPr>
      <w:r>
        <w:rPr>
          <w:rFonts w:cs="Arial" w:ascii="Arial" w:hAnsi="Arial"/>
          <w:color w:val="000000"/>
          <w:sz w:val="22"/>
          <w:szCs w:val="22"/>
        </w:rPr>
        <w:t xml:space="preserve">User and technical training </w:t>
      </w:r>
    </w:p>
    <w:p>
      <w:pPr>
        <w:pStyle w:val="Normal"/>
        <w:numPr>
          <w:ilvl w:val="2"/>
          <w:numId w:val="12"/>
        </w:numPr>
        <w:spacing w:lineRule="auto" w:line="240" w:before="0" w:after="0"/>
        <w:jc w:val="left"/>
        <w:rPr>
          <w:rFonts w:cs="Arial" w:ascii="Arial" w:hAnsi="Arial"/>
          <w:color w:val="000000"/>
          <w:sz w:val="22"/>
          <w:szCs w:val="22"/>
        </w:rPr>
      </w:pPr>
      <w:r>
        <w:rPr>
          <w:rFonts w:cs="Arial" w:ascii="Arial" w:hAnsi="Arial"/>
          <w:color w:val="000000"/>
          <w:sz w:val="22"/>
          <w:szCs w:val="22"/>
        </w:rPr>
        <w:t>Documentation</w:t>
      </w:r>
    </w:p>
    <w:p>
      <w:pPr>
        <w:pStyle w:val="Normal"/>
        <w:numPr>
          <w:ilvl w:val="3"/>
          <w:numId w:val="12"/>
        </w:numPr>
        <w:spacing w:lineRule="auto" w:line="240" w:before="0" w:after="0"/>
        <w:jc w:val="left"/>
        <w:rPr>
          <w:rFonts w:cs="Arial" w:ascii="Arial" w:hAnsi="Arial"/>
          <w:color w:val="000000"/>
          <w:sz w:val="22"/>
          <w:szCs w:val="22"/>
        </w:rPr>
      </w:pPr>
      <w:r>
        <w:rPr>
          <w:rFonts w:cs="Arial" w:ascii="Arial" w:hAnsi="Arial"/>
          <w:color w:val="000000"/>
          <w:sz w:val="22"/>
          <w:szCs w:val="22"/>
        </w:rPr>
        <w:t>User manuals</w:t>
      </w:r>
    </w:p>
    <w:p>
      <w:pPr>
        <w:pStyle w:val="Normal"/>
        <w:numPr>
          <w:ilvl w:val="3"/>
          <w:numId w:val="12"/>
        </w:numPr>
        <w:spacing w:lineRule="auto" w:line="240" w:before="0" w:after="0"/>
        <w:jc w:val="left"/>
        <w:rPr>
          <w:rFonts w:cs="Arial" w:ascii="Arial" w:hAnsi="Arial"/>
          <w:color w:val="000000"/>
          <w:sz w:val="22"/>
          <w:szCs w:val="22"/>
        </w:rPr>
      </w:pPr>
      <w:r>
        <w:rPr>
          <w:rFonts w:cs="Arial" w:ascii="Arial" w:hAnsi="Arial"/>
          <w:color w:val="000000"/>
          <w:sz w:val="22"/>
          <w:szCs w:val="22"/>
        </w:rPr>
        <w:t>Network diagram</w:t>
      </w:r>
    </w:p>
    <w:p>
      <w:pPr>
        <w:pStyle w:val="Normal"/>
        <w:numPr>
          <w:ilvl w:val="3"/>
          <w:numId w:val="12"/>
        </w:numPr>
        <w:spacing w:lineRule="auto" w:line="240" w:before="0" w:after="0"/>
        <w:jc w:val="left"/>
        <w:rPr>
          <w:rFonts w:cs="Arial" w:ascii="Arial" w:hAnsi="Arial"/>
          <w:color w:val="000000"/>
          <w:sz w:val="22"/>
          <w:szCs w:val="22"/>
        </w:rPr>
      </w:pPr>
      <w:r>
        <w:rPr>
          <w:rFonts w:cs="Arial" w:ascii="Arial" w:hAnsi="Arial"/>
          <w:color w:val="000000"/>
          <w:sz w:val="22"/>
          <w:szCs w:val="22"/>
        </w:rPr>
        <w:t>Line diagram</w:t>
      </w:r>
    </w:p>
    <w:p>
      <w:pPr>
        <w:pStyle w:val="Normal"/>
        <w:numPr>
          <w:ilvl w:val="3"/>
          <w:numId w:val="12"/>
        </w:numPr>
        <w:spacing w:lineRule="auto" w:line="240" w:before="0" w:after="0"/>
        <w:jc w:val="left"/>
        <w:rPr>
          <w:rFonts w:cs="Arial" w:ascii="Arial" w:hAnsi="Arial"/>
          <w:color w:val="000000"/>
          <w:sz w:val="22"/>
          <w:szCs w:val="22"/>
        </w:rPr>
      </w:pPr>
      <w:r>
        <w:rPr>
          <w:rFonts w:cs="Arial" w:ascii="Arial" w:hAnsi="Arial"/>
          <w:color w:val="000000"/>
          <w:sz w:val="22"/>
          <w:szCs w:val="22"/>
        </w:rPr>
        <w:t>Expansion plan (scalable design)</w:t>
      </w:r>
    </w:p>
    <w:p>
      <w:pPr>
        <w:pStyle w:val="Normal"/>
        <w:numPr>
          <w:ilvl w:val="2"/>
          <w:numId w:val="12"/>
        </w:numPr>
        <w:spacing w:lineRule="auto" w:line="240" w:before="0" w:after="0"/>
        <w:jc w:val="left"/>
        <w:rPr>
          <w:rFonts w:cs="Arial" w:ascii="Arial" w:hAnsi="Arial"/>
          <w:color w:val="000000"/>
          <w:sz w:val="22"/>
          <w:szCs w:val="22"/>
        </w:rPr>
      </w:pPr>
      <w:r>
        <w:rPr>
          <w:rFonts w:cs="Arial" w:ascii="Arial" w:hAnsi="Arial"/>
          <w:color w:val="000000"/>
          <w:sz w:val="22"/>
          <w:szCs w:val="22"/>
        </w:rPr>
        <w:t>Warranty</w:t>
      </w:r>
    </w:p>
    <w:p>
      <w:pPr>
        <w:pStyle w:val="Normal"/>
        <w:numPr>
          <w:ilvl w:val="3"/>
          <w:numId w:val="12"/>
        </w:numPr>
        <w:spacing w:lineRule="auto" w:line="240" w:before="0" w:after="0"/>
        <w:jc w:val="left"/>
        <w:rPr>
          <w:rFonts w:cs="Arial" w:ascii="Arial" w:hAnsi="Arial"/>
          <w:color w:val="000000"/>
          <w:sz w:val="22"/>
          <w:szCs w:val="22"/>
        </w:rPr>
      </w:pPr>
      <w:r>
        <w:rPr>
          <w:rFonts w:cs="Arial" w:ascii="Arial" w:hAnsi="Arial"/>
          <w:color w:val="000000"/>
          <w:sz w:val="22"/>
          <w:szCs w:val="22"/>
        </w:rPr>
        <w:t>Three (3) years warranty on hardware and software with next business day replacement for active devices</w:t>
      </w:r>
    </w:p>
    <w:p>
      <w:pPr>
        <w:pStyle w:val="Normal"/>
        <w:numPr>
          <w:ilvl w:val="2"/>
          <w:numId w:val="12"/>
        </w:numPr>
        <w:spacing w:lineRule="auto" w:line="240" w:before="0" w:after="0"/>
        <w:jc w:val="left"/>
        <w:rPr>
          <w:rFonts w:cs="Arial" w:ascii="Arial" w:hAnsi="Arial"/>
          <w:color w:val="000000"/>
          <w:sz w:val="22"/>
          <w:szCs w:val="22"/>
        </w:rPr>
      </w:pPr>
      <w:r>
        <w:rPr>
          <w:rFonts w:cs="Arial" w:ascii="Arial" w:hAnsi="Arial"/>
          <w:color w:val="000000"/>
          <w:sz w:val="22"/>
          <w:szCs w:val="22"/>
        </w:rPr>
        <w:t>Technical support</w:t>
      </w:r>
    </w:p>
    <w:p>
      <w:pPr>
        <w:pStyle w:val="Normal"/>
        <w:numPr>
          <w:ilvl w:val="3"/>
          <w:numId w:val="12"/>
        </w:numPr>
        <w:spacing w:lineRule="auto" w:line="240" w:before="0" w:after="0"/>
        <w:jc w:val="left"/>
        <w:rPr>
          <w:rFonts w:cs="Arial" w:ascii="Arial" w:hAnsi="Arial"/>
          <w:color w:val="000000"/>
          <w:sz w:val="22"/>
          <w:szCs w:val="22"/>
        </w:rPr>
      </w:pPr>
      <w:r>
        <w:rPr>
          <w:rFonts w:cs="Arial" w:ascii="Arial" w:hAnsi="Arial"/>
          <w:color w:val="000000"/>
          <w:sz w:val="22"/>
          <w:szCs w:val="22"/>
        </w:rPr>
        <w:t>Two (2) years on-site free labor and technical support</w:t>
      </w:r>
    </w:p>
    <w:p>
      <w:pPr>
        <w:pStyle w:val="Normal"/>
        <w:numPr>
          <w:ilvl w:val="3"/>
          <w:numId w:val="12"/>
        </w:numPr>
        <w:spacing w:lineRule="auto" w:line="240" w:before="0" w:after="0"/>
        <w:jc w:val="left"/>
        <w:rPr>
          <w:rFonts w:cs="Arial" w:ascii="Arial" w:hAnsi="Arial"/>
          <w:color w:val="000000"/>
          <w:sz w:val="22"/>
          <w:szCs w:val="22"/>
        </w:rPr>
      </w:pPr>
      <w:r>
        <w:rPr>
          <w:rFonts w:cs="Arial" w:ascii="Arial" w:hAnsi="Arial"/>
          <w:color w:val="000000"/>
          <w:sz w:val="22"/>
          <w:szCs w:val="22"/>
        </w:rPr>
        <w:t>Two (2) years 24x7 help desk facility and virtual technical support</w:t>
      </w:r>
    </w:p>
    <w:p>
      <w:pPr>
        <w:pStyle w:val="Normal1"/>
        <w:rPr>
          <w:rFonts w:eastAsia="Open Sans" w:cs="Arial" w:ascii="Arial" w:hAnsi="Arial"/>
          <w:color w:val="000000"/>
          <w:sz w:val="22"/>
          <w:szCs w:val="22"/>
        </w:rPr>
      </w:pPr>
      <w:r>
        <w:rPr>
          <w:rFonts w:eastAsia="Open Sans" w:cs="Arial" w:ascii="Arial" w:hAnsi="Arial"/>
          <w:color w:val="000000"/>
          <w:sz w:val="22"/>
          <w:szCs w:val="22"/>
        </w:rPr>
      </w:r>
    </w:p>
    <w:p>
      <w:pPr>
        <w:pStyle w:val="Normal1"/>
        <w:ind w:left="709" w:right="0" w:hanging="0"/>
        <w:jc w:val="left"/>
        <w:rPr>
          <w:rFonts w:cs="Arial" w:ascii="Arial" w:hAnsi="Arial"/>
          <w:color w:val="000000"/>
          <w:sz w:val="22"/>
          <w:szCs w:val="22"/>
        </w:rPr>
      </w:pPr>
      <w:r>
        <w:rPr>
          <w:rFonts w:cs="Arial" w:ascii="Arial" w:hAnsi="Arial"/>
          <w:color w:val="000000"/>
          <w:sz w:val="22"/>
          <w:szCs w:val="22"/>
        </w:rPr>
        <w:t>The contractor shall furnish all labor, materials, tools and equipment, and perform all operations necessary to complete the supply, delivery, installation, testing and commissioning of Structured Cabling for a minimum of one hundred forty five (145) data nodes, network switches, and transfer and improvement of the IT Office Data Center. The contractor must provide advance training for IT Personnel and other interested personnel for the Network Equipment/switches, basic trouble shooting for the Structured Cabling and Management of Data Center for at least five (5) days.</w:t>
      </w:r>
    </w:p>
    <w:p>
      <w:pPr>
        <w:pStyle w:val="Normal1"/>
        <w:ind w:left="709" w:right="0" w:hanging="0"/>
        <w:jc w:val="left"/>
        <w:rPr>
          <w:rFonts w:ascii="Arial" w:hAnsi="Arial"/>
          <w:sz w:val="22"/>
          <w:szCs w:val="22"/>
        </w:rPr>
      </w:pPr>
      <w:r>
        <w:rPr>
          <w:rFonts w:ascii="Arial" w:hAnsi="Arial"/>
          <w:sz w:val="22"/>
          <w:szCs w:val="22"/>
        </w:rPr>
      </w:r>
    </w:p>
    <w:p>
      <w:pPr>
        <w:pStyle w:val="Normal"/>
        <w:numPr>
          <w:ilvl w:val="1"/>
          <w:numId w:val="12"/>
        </w:numPr>
        <w:jc w:val="left"/>
        <w:rPr>
          <w:rFonts w:ascii="Arial" w:hAnsi="Arial"/>
          <w:sz w:val="22"/>
          <w:szCs w:val="22"/>
        </w:rPr>
      </w:pPr>
      <w:r>
        <w:rPr>
          <w:rFonts w:ascii="Arial" w:hAnsi="Arial"/>
          <w:sz w:val="22"/>
          <w:szCs w:val="22"/>
        </w:rPr>
        <w:t>Construction of the Data Center</w:t>
      </w:r>
    </w:p>
    <w:p>
      <w:pPr>
        <w:pStyle w:val="Normal"/>
        <w:numPr>
          <w:ilvl w:val="2"/>
          <w:numId w:val="12"/>
        </w:numPr>
        <w:jc w:val="left"/>
        <w:rPr>
          <w:rFonts w:cs="Arial" w:ascii="Arial" w:hAnsi="Arial"/>
          <w:sz w:val="22"/>
          <w:szCs w:val="22"/>
        </w:rPr>
      </w:pPr>
      <w:r>
        <w:rPr>
          <w:rFonts w:cs="Arial" w:ascii="Arial" w:hAnsi="Arial"/>
          <w:sz w:val="22"/>
          <w:szCs w:val="22"/>
        </w:rPr>
        <w:t xml:space="preserve">Provision of Floor Plans and Working Drawings </w:t>
      </w:r>
    </w:p>
    <w:p>
      <w:pPr>
        <w:pStyle w:val="Normal"/>
        <w:jc w:val="left"/>
        <w:rPr>
          <w:rFonts w:cs="Arial" w:ascii="Arial" w:hAnsi="Arial"/>
          <w:sz w:val="22"/>
          <w:szCs w:val="22"/>
        </w:rPr>
      </w:pPr>
      <w:r>
        <w:rPr>
          <w:rFonts w:cs="Arial" w:ascii="Arial" w:hAnsi="Arial"/>
          <w:sz w:val="22"/>
          <w:szCs w:val="22"/>
        </w:rPr>
        <w:t xml:space="preserve">The proponent shall submit a blue print of General Perspective that includes other working drawings such as Floor Plan, electrical computation design for review and evaluation if the existing electrical system will suffice. </w:t>
      </w:r>
    </w:p>
    <w:p>
      <w:pPr>
        <w:pStyle w:val="Normal"/>
        <w:jc w:val="left"/>
        <w:rPr>
          <w:rFonts w:cs="Arial" w:ascii="Arial" w:hAnsi="Arial"/>
          <w:b/>
          <w:sz w:val="22"/>
          <w:szCs w:val="22"/>
          <w:u w:val="single"/>
        </w:rPr>
      </w:pPr>
      <w:r>
        <w:rPr>
          <w:rFonts w:cs="Arial" w:ascii="Arial" w:hAnsi="Arial"/>
          <w:b/>
          <w:sz w:val="22"/>
          <w:szCs w:val="22"/>
          <w:u w:val="single"/>
        </w:rPr>
        <w:t>Safety Enclosures:</w:t>
      </w:r>
    </w:p>
    <w:p>
      <w:pPr>
        <w:pStyle w:val="Normal"/>
        <w:jc w:val="left"/>
        <w:rPr>
          <w:rFonts w:cs="Arial" w:ascii="Arial" w:hAnsi="Arial"/>
          <w:sz w:val="22"/>
          <w:szCs w:val="22"/>
        </w:rPr>
      </w:pPr>
      <w:r>
        <w:rPr>
          <w:rFonts w:cs="Arial" w:ascii="Arial" w:hAnsi="Arial"/>
          <w:sz w:val="22"/>
          <w:szCs w:val="22"/>
        </w:rPr>
        <w:t xml:space="preserve">The contractor shall provide safety barriers, enclosures, warning signs and other safety nets at the working area to warn passersby of the ongoing work to avoid untoward incidents in the course of the construction works. </w:t>
      </w:r>
    </w:p>
    <w:p>
      <w:pPr>
        <w:pStyle w:val="Default"/>
        <w:numPr>
          <w:ilvl w:val="2"/>
          <w:numId w:val="12"/>
        </w:numPr>
        <w:spacing w:before="0" w:after="44"/>
        <w:rPr>
          <w:rFonts w:cs="Arial" w:ascii="Arial" w:hAnsi="Arial"/>
          <w:sz w:val="22"/>
          <w:szCs w:val="22"/>
        </w:rPr>
      </w:pPr>
      <w:r>
        <w:rPr>
          <w:rFonts w:cs="Arial" w:ascii="Arial" w:hAnsi="Arial"/>
          <w:sz w:val="22"/>
          <w:szCs w:val="22"/>
        </w:rPr>
        <w:t xml:space="preserve">Supply, delivery, installation of materials and labor for the following civil works: </w:t>
      </w:r>
    </w:p>
    <w:p>
      <w:pPr>
        <w:pStyle w:val="Default"/>
        <w:numPr>
          <w:ilvl w:val="3"/>
          <w:numId w:val="12"/>
        </w:numPr>
        <w:spacing w:before="0" w:after="44"/>
        <w:rPr>
          <w:rFonts w:cs="Arial" w:ascii="Arial" w:hAnsi="Arial"/>
          <w:sz w:val="22"/>
          <w:szCs w:val="22"/>
        </w:rPr>
      </w:pPr>
      <w:r>
        <w:rPr>
          <w:rFonts w:cs="Arial" w:ascii="Arial" w:hAnsi="Arial"/>
          <w:sz w:val="22"/>
          <w:szCs w:val="22"/>
        </w:rPr>
        <w:t>Construction of new data center room using glass panel enclosure (tempered clear glass)</w:t>
      </w:r>
    </w:p>
    <w:p>
      <w:pPr>
        <w:pStyle w:val="Default"/>
        <w:numPr>
          <w:ilvl w:val="3"/>
          <w:numId w:val="12"/>
        </w:numPr>
        <w:spacing w:before="0" w:after="44"/>
        <w:rPr>
          <w:rFonts w:cs="Arial" w:ascii="Arial" w:hAnsi="Arial"/>
          <w:sz w:val="22"/>
          <w:szCs w:val="22"/>
        </w:rPr>
      </w:pPr>
      <w:r>
        <w:rPr>
          <w:rFonts w:eastAsia="Arial" w:cs="Arial" w:ascii="Arial" w:hAnsi="Arial"/>
          <w:sz w:val="22"/>
          <w:szCs w:val="22"/>
        </w:rPr>
        <w:t xml:space="preserve"> </w:t>
      </w:r>
      <w:r>
        <w:rPr>
          <w:rFonts w:cs="Arial" w:ascii="Arial" w:hAnsi="Arial"/>
          <w:sz w:val="22"/>
          <w:szCs w:val="22"/>
        </w:rPr>
        <w:t xml:space="preserve">Door:  </w:t>
      </w:r>
    </w:p>
    <w:p>
      <w:pPr>
        <w:pStyle w:val="Default"/>
        <w:numPr>
          <w:ilvl w:val="4"/>
          <w:numId w:val="12"/>
        </w:numPr>
        <w:spacing w:before="0" w:after="44"/>
        <w:rPr>
          <w:rFonts w:cs="Arial" w:ascii="Arial" w:hAnsi="Arial"/>
          <w:sz w:val="22"/>
          <w:szCs w:val="22"/>
        </w:rPr>
      </w:pPr>
      <w:r>
        <w:rPr>
          <w:rFonts w:cs="Arial" w:ascii="Arial" w:hAnsi="Arial"/>
          <w:sz w:val="22"/>
          <w:szCs w:val="22"/>
        </w:rPr>
        <w:t>Clear Tempered Glass Door with Stainless Handle &amp; complete accessories</w:t>
      </w:r>
    </w:p>
    <w:p>
      <w:pPr>
        <w:pStyle w:val="Default"/>
        <w:numPr>
          <w:ilvl w:val="4"/>
          <w:numId w:val="12"/>
        </w:numPr>
        <w:spacing w:before="0" w:after="44"/>
        <w:rPr>
          <w:rFonts w:cs="Arial" w:ascii="Arial" w:hAnsi="Arial"/>
          <w:sz w:val="22"/>
          <w:szCs w:val="22"/>
        </w:rPr>
      </w:pPr>
      <w:r>
        <w:rPr>
          <w:rFonts w:cs="Arial" w:ascii="Arial" w:hAnsi="Arial"/>
          <w:sz w:val="22"/>
          <w:szCs w:val="22"/>
        </w:rPr>
        <w:t xml:space="preserve">Door frame size should be sufficient to allow for easy introduction and removal of equipment. For new construction, doors should be 42 inches wide and 9 feet tall. If hinges are exterior to the room, doors should use locking hinge pins. </w:t>
      </w:r>
    </w:p>
    <w:p>
      <w:pPr>
        <w:pStyle w:val="Default"/>
        <w:numPr>
          <w:ilvl w:val="4"/>
          <w:numId w:val="12"/>
        </w:numPr>
        <w:spacing w:before="0" w:after="44"/>
        <w:rPr>
          <w:rFonts w:cs="Arial" w:ascii="Arial" w:hAnsi="Arial"/>
          <w:sz w:val="22"/>
          <w:szCs w:val="22"/>
        </w:rPr>
      </w:pPr>
      <w:r>
        <w:rPr>
          <w:rFonts w:cs="Arial" w:ascii="Arial" w:hAnsi="Arial"/>
          <w:sz w:val="22"/>
          <w:szCs w:val="22"/>
        </w:rPr>
        <w:t>Should be installed with Biometrics System Magnetic door lock mechanism set</w:t>
      </w:r>
    </w:p>
    <w:p>
      <w:pPr>
        <w:pStyle w:val="Default"/>
        <w:numPr>
          <w:ilvl w:val="4"/>
          <w:numId w:val="12"/>
        </w:numPr>
        <w:spacing w:before="0" w:after="44"/>
        <w:rPr>
          <w:rFonts w:cs="Arial" w:ascii="Arial" w:hAnsi="Arial"/>
          <w:sz w:val="22"/>
          <w:szCs w:val="22"/>
        </w:rPr>
      </w:pPr>
      <w:r>
        <w:rPr>
          <w:rFonts w:cs="Arial" w:ascii="Arial" w:hAnsi="Arial"/>
          <w:sz w:val="22"/>
          <w:szCs w:val="22"/>
        </w:rPr>
        <w:t>An electronic access control system should be in place and log all access to data center room</w:t>
      </w:r>
    </w:p>
    <w:p>
      <w:pPr>
        <w:pStyle w:val="Default"/>
        <w:numPr>
          <w:ilvl w:val="4"/>
          <w:numId w:val="12"/>
        </w:numPr>
        <w:spacing w:before="0" w:after="44"/>
        <w:rPr>
          <w:rFonts w:cs="Arial" w:ascii="Arial" w:hAnsi="Arial"/>
          <w:sz w:val="22"/>
          <w:szCs w:val="22"/>
        </w:rPr>
      </w:pPr>
      <w:r>
        <w:rPr>
          <w:rFonts w:cs="Arial" w:ascii="Arial" w:hAnsi="Arial"/>
          <w:sz w:val="22"/>
          <w:szCs w:val="22"/>
        </w:rPr>
        <w:t>Secured doors must fail open in a fire emergency.</w:t>
      </w:r>
    </w:p>
    <w:p>
      <w:pPr>
        <w:pStyle w:val="Default"/>
        <w:numPr>
          <w:ilvl w:val="3"/>
          <w:numId w:val="12"/>
        </w:numPr>
        <w:rPr>
          <w:rFonts w:cs="Arial" w:ascii="Arial" w:hAnsi="Arial"/>
          <w:sz w:val="22"/>
          <w:szCs w:val="22"/>
        </w:rPr>
      </w:pPr>
      <w:r>
        <w:rPr>
          <w:rFonts w:cs="Arial" w:ascii="Arial" w:hAnsi="Arial"/>
          <w:sz w:val="22"/>
          <w:szCs w:val="22"/>
        </w:rPr>
        <w:t xml:space="preserve">Windows:  </w:t>
      </w:r>
    </w:p>
    <w:p>
      <w:pPr>
        <w:pStyle w:val="Default"/>
        <w:numPr>
          <w:ilvl w:val="4"/>
          <w:numId w:val="12"/>
        </w:numPr>
        <w:rPr>
          <w:rFonts w:cs="Arial" w:ascii="Arial" w:hAnsi="Arial"/>
          <w:sz w:val="22"/>
          <w:szCs w:val="22"/>
        </w:rPr>
      </w:pPr>
      <w:r>
        <w:rPr>
          <w:rFonts w:cs="Arial" w:ascii="Arial" w:hAnsi="Arial"/>
          <w:sz w:val="22"/>
          <w:szCs w:val="22"/>
        </w:rPr>
        <w:t>Installation of Hardiflex board and painting (blend w/ existing color)</w:t>
      </w:r>
    </w:p>
    <w:p>
      <w:pPr>
        <w:pStyle w:val="Default"/>
        <w:numPr>
          <w:ilvl w:val="4"/>
          <w:numId w:val="12"/>
        </w:numPr>
        <w:rPr>
          <w:rFonts w:cs="Arial" w:ascii="Arial" w:hAnsi="Arial"/>
          <w:sz w:val="22"/>
          <w:szCs w:val="22"/>
        </w:rPr>
      </w:pPr>
      <w:r>
        <w:rPr>
          <w:rFonts w:cs="Arial" w:ascii="Arial" w:hAnsi="Arial"/>
          <w:sz w:val="22"/>
          <w:szCs w:val="22"/>
        </w:rPr>
        <w:t xml:space="preserve">Provision for the PACU ducting </w:t>
      </w:r>
    </w:p>
    <w:p>
      <w:pPr>
        <w:pStyle w:val="Default"/>
        <w:numPr>
          <w:ilvl w:val="3"/>
          <w:numId w:val="12"/>
        </w:numPr>
        <w:rPr>
          <w:rFonts w:cs="Arial" w:ascii="Arial" w:hAnsi="Arial"/>
          <w:sz w:val="22"/>
          <w:szCs w:val="22"/>
        </w:rPr>
      </w:pPr>
      <w:r>
        <w:rPr>
          <w:rFonts w:cs="Arial" w:ascii="Arial" w:hAnsi="Arial"/>
          <w:sz w:val="22"/>
          <w:szCs w:val="22"/>
        </w:rPr>
        <w:t>Waterproofing  - Application of waterproofing materials on new surface to avoid leakages</w:t>
      </w:r>
    </w:p>
    <w:p>
      <w:pPr>
        <w:pStyle w:val="Default"/>
        <w:numPr>
          <w:ilvl w:val="3"/>
          <w:numId w:val="12"/>
        </w:numPr>
        <w:rPr>
          <w:rFonts w:cs="Arial" w:ascii="Arial" w:hAnsi="Arial"/>
          <w:sz w:val="22"/>
          <w:szCs w:val="22"/>
        </w:rPr>
      </w:pPr>
      <w:r>
        <w:rPr>
          <w:rFonts w:cs="Arial" w:ascii="Arial" w:hAnsi="Arial"/>
          <w:sz w:val="22"/>
          <w:szCs w:val="22"/>
        </w:rPr>
        <w:t xml:space="preserve">Board Partition - Moldings  and Base Boards </w:t>
      </w:r>
    </w:p>
    <w:p>
      <w:pPr>
        <w:pStyle w:val="Default"/>
        <w:numPr>
          <w:ilvl w:val="3"/>
          <w:numId w:val="12"/>
        </w:numPr>
        <w:rPr>
          <w:rFonts w:cs="Arial" w:ascii="Arial" w:hAnsi="Arial"/>
          <w:sz w:val="22"/>
          <w:szCs w:val="22"/>
        </w:rPr>
      </w:pPr>
      <w:r>
        <w:rPr>
          <w:rFonts w:cs="Arial" w:ascii="Arial" w:hAnsi="Arial"/>
          <w:sz w:val="22"/>
          <w:szCs w:val="22"/>
        </w:rPr>
        <w:t>The ceiling of the room should be at least 9 feet high.</w:t>
      </w:r>
    </w:p>
    <w:p>
      <w:pPr>
        <w:pStyle w:val="Default"/>
        <w:numPr>
          <w:ilvl w:val="3"/>
          <w:numId w:val="12"/>
        </w:numPr>
        <w:rPr>
          <w:rFonts w:cs="Arial" w:ascii="Arial" w:hAnsi="Arial"/>
          <w:sz w:val="22"/>
          <w:szCs w:val="22"/>
        </w:rPr>
      </w:pPr>
      <w:r>
        <w:rPr>
          <w:rFonts w:cs="Arial" w:ascii="Arial" w:hAnsi="Arial"/>
          <w:sz w:val="22"/>
          <w:szCs w:val="22"/>
        </w:rPr>
        <w:t>Floors: an anti-static floor surface is recommended</w:t>
      </w:r>
    </w:p>
    <w:p>
      <w:pPr>
        <w:pStyle w:val="Default"/>
        <w:numPr>
          <w:ilvl w:val="2"/>
          <w:numId w:val="12"/>
        </w:numPr>
        <w:rPr>
          <w:rFonts w:cs="Arial" w:ascii="Arial" w:hAnsi="Arial"/>
          <w:sz w:val="22"/>
          <w:szCs w:val="22"/>
        </w:rPr>
      </w:pPr>
      <w:r>
        <w:rPr>
          <w:rFonts w:cs="Arial" w:ascii="Arial" w:hAnsi="Arial"/>
          <w:sz w:val="22"/>
          <w:szCs w:val="22"/>
        </w:rPr>
        <w:t>Supply, delivery, installation of materials and labor for the  following electrical, electronic and mechanical works</w:t>
      </w:r>
    </w:p>
    <w:p>
      <w:pPr>
        <w:pStyle w:val="Default"/>
        <w:numPr>
          <w:ilvl w:val="3"/>
          <w:numId w:val="12"/>
        </w:numPr>
        <w:rPr>
          <w:rFonts w:cs="Arial" w:ascii="Arial" w:hAnsi="Arial"/>
          <w:sz w:val="22"/>
          <w:szCs w:val="22"/>
        </w:rPr>
      </w:pPr>
      <w:r>
        <w:rPr>
          <w:rFonts w:cs="Arial" w:ascii="Arial" w:hAnsi="Arial"/>
          <w:sz w:val="22"/>
          <w:szCs w:val="22"/>
        </w:rPr>
        <w:t xml:space="preserve">Ceiling:  Installation of ceiling data and power cables and pipes </w:t>
      </w:r>
    </w:p>
    <w:p>
      <w:pPr>
        <w:pStyle w:val="Default"/>
        <w:numPr>
          <w:ilvl w:val="3"/>
          <w:numId w:val="12"/>
        </w:numPr>
        <w:rPr>
          <w:rFonts w:cs="Arial" w:ascii="Arial" w:hAnsi="Arial"/>
          <w:sz w:val="22"/>
          <w:szCs w:val="22"/>
        </w:rPr>
      </w:pPr>
      <w:r>
        <w:rPr>
          <w:rFonts w:cs="Arial" w:ascii="Arial" w:hAnsi="Arial"/>
          <w:sz w:val="22"/>
          <w:szCs w:val="22"/>
        </w:rPr>
        <w:t>Biometrics System Magnetic door lock mechanism set</w:t>
      </w:r>
    </w:p>
    <w:p>
      <w:pPr>
        <w:pStyle w:val="Default"/>
        <w:numPr>
          <w:ilvl w:val="3"/>
          <w:numId w:val="12"/>
        </w:numPr>
        <w:rPr>
          <w:rFonts w:cs="Arial" w:ascii="Arial" w:hAnsi="Arial"/>
          <w:sz w:val="22"/>
          <w:szCs w:val="22"/>
        </w:rPr>
      </w:pPr>
      <w:r>
        <w:rPr>
          <w:rFonts w:cs="Arial" w:ascii="Arial" w:hAnsi="Arial"/>
          <w:sz w:val="22"/>
          <w:szCs w:val="22"/>
        </w:rPr>
        <w:t xml:space="preserve">Back up air conditioning unit  – 1hp split inverter type </w:t>
      </w:r>
    </w:p>
    <w:p>
      <w:pPr>
        <w:pStyle w:val="Default"/>
        <w:numPr>
          <w:ilvl w:val="3"/>
          <w:numId w:val="12"/>
        </w:numPr>
        <w:rPr>
          <w:rFonts w:cs="Arial" w:ascii="Arial" w:hAnsi="Arial"/>
          <w:sz w:val="22"/>
          <w:szCs w:val="22"/>
        </w:rPr>
      </w:pPr>
      <w:r>
        <w:rPr>
          <w:rFonts w:cs="Arial" w:ascii="Arial" w:hAnsi="Arial"/>
          <w:sz w:val="22"/>
          <w:szCs w:val="22"/>
        </w:rPr>
        <w:t xml:space="preserve">Power provisioning for the PACU, 2 x 6 KVA UPS </w:t>
      </w:r>
    </w:p>
    <w:p>
      <w:pPr>
        <w:pStyle w:val="Default"/>
        <w:numPr>
          <w:ilvl w:val="3"/>
          <w:numId w:val="12"/>
        </w:numPr>
        <w:rPr>
          <w:rFonts w:cs="Arial" w:ascii="Arial" w:hAnsi="Arial"/>
          <w:sz w:val="22"/>
          <w:szCs w:val="22"/>
        </w:rPr>
      </w:pPr>
      <w:r>
        <w:rPr>
          <w:rFonts w:cs="Arial" w:ascii="Arial" w:hAnsi="Arial"/>
          <w:sz w:val="22"/>
          <w:szCs w:val="22"/>
        </w:rPr>
        <w:t>Power provisioning for the active components</w:t>
      </w:r>
    </w:p>
    <w:p>
      <w:pPr>
        <w:pStyle w:val="Default"/>
        <w:numPr>
          <w:ilvl w:val="3"/>
          <w:numId w:val="12"/>
        </w:numPr>
        <w:rPr>
          <w:rFonts w:cs="Arial" w:ascii="Arial" w:hAnsi="Arial"/>
          <w:sz w:val="22"/>
          <w:szCs w:val="22"/>
        </w:rPr>
      </w:pPr>
      <w:r>
        <w:rPr>
          <w:rFonts w:cs="Arial" w:ascii="Arial" w:hAnsi="Arial"/>
          <w:sz w:val="22"/>
          <w:szCs w:val="22"/>
        </w:rPr>
        <w:t>Power outlets and lightings, electrical panels</w:t>
      </w:r>
    </w:p>
    <w:p>
      <w:pPr>
        <w:pStyle w:val="Default"/>
        <w:numPr>
          <w:ilvl w:val="3"/>
          <w:numId w:val="12"/>
        </w:numPr>
        <w:rPr>
          <w:rFonts w:cs="Arial" w:ascii="Arial" w:hAnsi="Arial"/>
          <w:sz w:val="22"/>
          <w:szCs w:val="22"/>
        </w:rPr>
      </w:pPr>
      <w:r>
        <w:rPr>
          <w:rFonts w:cs="Arial" w:ascii="Arial" w:hAnsi="Arial"/>
          <w:sz w:val="22"/>
          <w:szCs w:val="22"/>
        </w:rPr>
        <w:t>Transfer of existing electrical panel board</w:t>
      </w:r>
    </w:p>
    <w:p>
      <w:pPr>
        <w:pStyle w:val="Default"/>
        <w:numPr>
          <w:ilvl w:val="2"/>
          <w:numId w:val="12"/>
        </w:numPr>
        <w:rPr>
          <w:rFonts w:cs="Arial" w:ascii="Arial" w:hAnsi="Arial"/>
          <w:sz w:val="22"/>
          <w:szCs w:val="22"/>
        </w:rPr>
      </w:pPr>
      <w:r>
        <w:rPr>
          <w:rFonts w:cs="Arial" w:ascii="Arial" w:hAnsi="Arial"/>
          <w:sz w:val="22"/>
          <w:szCs w:val="22"/>
        </w:rPr>
        <w:t xml:space="preserve">Supply, delivery, installation, set-up and commissioning of the following equipment and materials: </w:t>
      </w:r>
    </w:p>
    <w:p>
      <w:pPr>
        <w:pStyle w:val="Default"/>
        <w:numPr>
          <w:ilvl w:val="3"/>
          <w:numId w:val="12"/>
        </w:numPr>
        <w:rPr>
          <w:rFonts w:cs="Arial" w:ascii="Arial" w:hAnsi="Arial"/>
          <w:sz w:val="22"/>
          <w:szCs w:val="22"/>
        </w:rPr>
      </w:pPr>
      <w:r>
        <w:rPr>
          <w:rFonts w:cs="Arial" w:ascii="Arial" w:hAnsi="Arial"/>
          <w:sz w:val="22"/>
          <w:szCs w:val="22"/>
        </w:rPr>
        <w:t xml:space="preserve">Cable tray </w:t>
      </w:r>
    </w:p>
    <w:p>
      <w:pPr>
        <w:pStyle w:val="Default"/>
        <w:numPr>
          <w:ilvl w:val="3"/>
          <w:numId w:val="12"/>
        </w:numPr>
        <w:rPr>
          <w:rFonts w:cs="Arial" w:ascii="Arial" w:hAnsi="Arial"/>
          <w:sz w:val="22"/>
          <w:szCs w:val="22"/>
        </w:rPr>
      </w:pPr>
      <w:r>
        <w:rPr>
          <w:rFonts w:cs="Arial" w:ascii="Arial" w:hAnsi="Arial"/>
          <w:sz w:val="22"/>
          <w:szCs w:val="22"/>
        </w:rPr>
        <w:t xml:space="preserve">Cable Ladder </w:t>
      </w:r>
    </w:p>
    <w:p>
      <w:pPr>
        <w:pStyle w:val="Default"/>
        <w:numPr>
          <w:ilvl w:val="3"/>
          <w:numId w:val="12"/>
        </w:numPr>
        <w:rPr>
          <w:rFonts w:cs="Arial" w:ascii="Arial" w:hAnsi="Arial"/>
          <w:sz w:val="22"/>
          <w:szCs w:val="22"/>
        </w:rPr>
      </w:pPr>
      <w:r>
        <w:rPr>
          <w:rFonts w:cs="Arial" w:ascii="Arial" w:hAnsi="Arial"/>
          <w:sz w:val="22"/>
          <w:szCs w:val="22"/>
        </w:rPr>
        <w:t>Precision Air Conditioning Unit (PACU)</w:t>
      </w:r>
    </w:p>
    <w:p>
      <w:pPr>
        <w:pStyle w:val="Default"/>
        <w:numPr>
          <w:ilvl w:val="3"/>
          <w:numId w:val="12"/>
        </w:numPr>
        <w:rPr>
          <w:rFonts w:cs="Arial" w:ascii="Arial" w:hAnsi="Arial"/>
          <w:sz w:val="22"/>
          <w:szCs w:val="22"/>
        </w:rPr>
      </w:pPr>
      <w:r>
        <w:rPr>
          <w:rFonts w:cs="Arial" w:ascii="Arial" w:hAnsi="Arial"/>
          <w:sz w:val="22"/>
          <w:szCs w:val="22"/>
        </w:rPr>
        <w:t>1 server type rack and 1 network type rack that are PACU compatible</w:t>
      </w:r>
    </w:p>
    <w:p>
      <w:pPr>
        <w:pStyle w:val="Default"/>
        <w:numPr>
          <w:ilvl w:val="3"/>
          <w:numId w:val="12"/>
        </w:numPr>
        <w:rPr>
          <w:rFonts w:cs="Arial" w:ascii="Arial" w:hAnsi="Arial"/>
          <w:sz w:val="22"/>
          <w:szCs w:val="22"/>
        </w:rPr>
      </w:pPr>
      <w:r>
        <w:rPr>
          <w:rFonts w:cs="Arial" w:ascii="Arial" w:hAnsi="Arial"/>
          <w:sz w:val="22"/>
          <w:szCs w:val="22"/>
        </w:rPr>
        <w:t xml:space="preserve">Required Cables and other materials/accessories </w:t>
      </w:r>
    </w:p>
    <w:p>
      <w:pPr>
        <w:pStyle w:val="Default"/>
        <w:numPr>
          <w:ilvl w:val="3"/>
          <w:numId w:val="12"/>
        </w:numPr>
        <w:rPr>
          <w:rFonts w:cs="Arial" w:ascii="Arial" w:hAnsi="Arial"/>
          <w:sz w:val="22"/>
          <w:szCs w:val="22"/>
        </w:rPr>
      </w:pPr>
      <w:r>
        <w:rPr>
          <w:rFonts w:cs="Arial" w:ascii="Arial" w:hAnsi="Arial"/>
          <w:sz w:val="22"/>
          <w:szCs w:val="22"/>
        </w:rPr>
        <w:t>Replace existing battery of 6KVA UPS</w:t>
      </w:r>
    </w:p>
    <w:p>
      <w:pPr>
        <w:pStyle w:val="Default"/>
        <w:numPr>
          <w:ilvl w:val="3"/>
          <w:numId w:val="12"/>
        </w:numPr>
        <w:rPr>
          <w:rFonts w:cs="Arial" w:ascii="Arial" w:hAnsi="Arial"/>
          <w:sz w:val="22"/>
          <w:szCs w:val="22"/>
        </w:rPr>
      </w:pPr>
      <w:r>
        <w:rPr>
          <w:rFonts w:cs="Arial" w:ascii="Arial" w:hAnsi="Arial"/>
          <w:sz w:val="22"/>
          <w:szCs w:val="22"/>
        </w:rPr>
        <w:t xml:space="preserve">Supply, delivery and installation of rack mountable 6 KVA UPS </w:t>
      </w:r>
    </w:p>
    <w:p>
      <w:pPr>
        <w:pStyle w:val="Normal"/>
        <w:numPr>
          <w:ilvl w:val="2"/>
          <w:numId w:val="12"/>
        </w:numPr>
        <w:suppressAutoHyphens w:val="false"/>
        <w:rPr>
          <w:rFonts w:eastAsia="Times New Roman" w:cs="Arial" w:ascii="Arial" w:hAnsi="Arial"/>
          <w:color w:val="000000"/>
          <w:sz w:val="22"/>
          <w:szCs w:val="22"/>
          <w:lang w:val="en-PH" w:eastAsia="en-PH"/>
        </w:rPr>
      </w:pPr>
      <w:r>
        <w:rPr>
          <w:rFonts w:eastAsia="Times New Roman" w:cs="Arial" w:ascii="Arial" w:hAnsi="Arial"/>
          <w:color w:val="000000"/>
          <w:sz w:val="22"/>
          <w:szCs w:val="22"/>
          <w:lang w:val="en-PH" w:eastAsia="en-PH"/>
        </w:rPr>
        <w:t>Transfer from existing room to the new Data Center room</w:t>
      </w:r>
    </w:p>
    <w:p>
      <w:pPr>
        <w:pStyle w:val="Normal"/>
        <w:numPr>
          <w:ilvl w:val="3"/>
          <w:numId w:val="12"/>
        </w:numPr>
        <w:suppressAutoHyphens w:val="false"/>
        <w:rPr>
          <w:rFonts w:eastAsia="Times New Roman" w:cs="Arial" w:ascii="Arial" w:hAnsi="Arial"/>
          <w:color w:val="000000"/>
          <w:sz w:val="22"/>
          <w:szCs w:val="22"/>
          <w:lang w:val="en-PH" w:eastAsia="en-PH"/>
        </w:rPr>
      </w:pPr>
      <w:r>
        <w:rPr>
          <w:rFonts w:eastAsia="Times New Roman" w:cs="Arial" w:ascii="Arial" w:hAnsi="Arial"/>
          <w:color w:val="000000"/>
          <w:sz w:val="22"/>
          <w:szCs w:val="22"/>
          <w:lang w:val="en-PH" w:eastAsia="en-PH"/>
        </w:rPr>
        <w:t xml:space="preserve">Data cabinet, racks, components and / or equipment (servers, switches, etc.) </w:t>
      </w:r>
    </w:p>
    <w:p>
      <w:pPr>
        <w:pStyle w:val="Normal"/>
        <w:numPr>
          <w:ilvl w:val="3"/>
          <w:numId w:val="12"/>
        </w:numPr>
        <w:suppressAutoHyphens w:val="false"/>
        <w:rPr>
          <w:rFonts w:eastAsia="Times New Roman" w:cs="Arial" w:ascii="Arial" w:hAnsi="Arial"/>
          <w:color w:val="000000"/>
          <w:sz w:val="22"/>
          <w:szCs w:val="22"/>
          <w:lang w:val="en-PH" w:eastAsia="en-PH"/>
        </w:rPr>
      </w:pPr>
      <w:r>
        <w:rPr>
          <w:rFonts w:eastAsia="Times New Roman" w:cs="Arial" w:ascii="Arial" w:hAnsi="Arial"/>
          <w:color w:val="000000"/>
          <w:sz w:val="22"/>
          <w:szCs w:val="22"/>
          <w:lang w:val="en-PH" w:eastAsia="en-PH"/>
        </w:rPr>
        <w:t xml:space="preserve">Re-routing, arranging and tagging of (structured) cables and wires to the new server room </w:t>
      </w:r>
    </w:p>
    <w:p>
      <w:pPr>
        <w:pStyle w:val="Normal"/>
        <w:numPr>
          <w:ilvl w:val="3"/>
          <w:numId w:val="12"/>
        </w:numPr>
        <w:suppressAutoHyphens w:val="false"/>
        <w:rPr>
          <w:rFonts w:eastAsia="Times New Roman" w:cs="Arial" w:ascii="Arial" w:hAnsi="Arial"/>
          <w:color w:val="000000"/>
          <w:sz w:val="22"/>
          <w:szCs w:val="22"/>
          <w:lang w:val="en-PH" w:eastAsia="en-PH"/>
        </w:rPr>
      </w:pPr>
      <w:r>
        <w:rPr>
          <w:rFonts w:eastAsia="Times New Roman" w:cs="Arial" w:ascii="Arial" w:hAnsi="Arial"/>
          <w:color w:val="000000"/>
          <w:sz w:val="22"/>
          <w:szCs w:val="22"/>
          <w:lang w:val="en-PH" w:eastAsia="en-PH"/>
        </w:rPr>
        <w:t xml:space="preserve">Supply and Installation of materials and or equipment needed </w:t>
      </w:r>
    </w:p>
    <w:p>
      <w:pPr>
        <w:pStyle w:val="ListParagraph"/>
        <w:pageBreakBefore/>
        <w:numPr>
          <w:ilvl w:val="0"/>
          <w:numId w:val="12"/>
        </w:numPr>
        <w:rPr>
          <w:rFonts w:ascii="Arial" w:hAnsi="Arial"/>
          <w:b/>
          <w:sz w:val="22"/>
          <w:szCs w:val="22"/>
        </w:rPr>
      </w:pPr>
      <w:r>
        <w:rPr>
          <w:rFonts w:ascii="Arial" w:hAnsi="Arial"/>
          <w:b/>
          <w:sz w:val="22"/>
          <w:szCs w:val="22"/>
        </w:rPr>
        <w:t>STRUCTURED CABLING FOR THE ADMINISTRATION BUILDING</w:t>
      </w:r>
    </w:p>
    <w:p>
      <w:pPr>
        <w:pStyle w:val="ListParagraph"/>
        <w:rPr>
          <w:rFonts w:ascii="Arial" w:hAnsi="Arial"/>
          <w:b/>
          <w:sz w:val="22"/>
          <w:szCs w:val="22"/>
        </w:rPr>
      </w:pPr>
      <w:r>
        <w:rPr>
          <w:rFonts w:ascii="Arial" w:hAnsi="Arial"/>
          <w:b/>
          <w:sz w:val="22"/>
          <w:szCs w:val="22"/>
        </w:rPr>
      </w:r>
    </w:p>
    <w:p>
      <w:pPr>
        <w:pStyle w:val="ListParagraph"/>
        <w:numPr>
          <w:ilvl w:val="1"/>
          <w:numId w:val="12"/>
        </w:numPr>
        <w:rPr>
          <w:rFonts w:ascii="Arial" w:hAnsi="Arial"/>
          <w:sz w:val="22"/>
          <w:szCs w:val="22"/>
        </w:rPr>
      </w:pPr>
      <w:r>
        <w:rPr>
          <w:rFonts w:ascii="Arial" w:hAnsi="Arial"/>
          <w:sz w:val="22"/>
          <w:szCs w:val="22"/>
        </w:rPr>
        <w:t>Cabling Layout Plan Admin Building 1</w:t>
      </w:r>
      <w:r>
        <w:rPr>
          <w:rFonts w:ascii="Arial" w:hAnsi="Arial"/>
          <w:sz w:val="22"/>
          <w:szCs w:val="22"/>
          <w:vertAlign w:val="superscript"/>
        </w:rPr>
        <w:t>st</w:t>
      </w:r>
      <w:r>
        <w:rPr>
          <w:rFonts w:ascii="Arial" w:hAnsi="Arial"/>
          <w:sz w:val="22"/>
          <w:szCs w:val="22"/>
        </w:rPr>
        <w:t xml:space="preserve"> Floor.</w:t>
      </w:r>
    </w:p>
    <w:p>
      <w:pPr>
        <w:pStyle w:val="Normal"/>
        <w:jc w:val="center"/>
        <w:rPr/>
      </w:pPr>
      <w:r>
        <w:rPr/>
        <w:drawing>
          <wp:inline distT="0" distB="0" distL="0" distR="0">
            <wp:extent cx="4951730" cy="3274695"/>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4951730" cy="3274695"/>
                    </a:xfrm>
                    <a:prstGeom prst="rect">
                      <a:avLst/>
                    </a:prstGeom>
                    <a:noFill/>
                    <a:ln w="9525">
                      <a:noFill/>
                      <a:miter lim="800000"/>
                      <a:headEnd/>
                      <a:tailEnd/>
                    </a:ln>
                  </pic:spPr>
                </pic:pic>
              </a:graphicData>
            </a:graphic>
          </wp:inline>
        </w:drawing>
      </w:r>
    </w:p>
    <w:p>
      <w:pPr>
        <w:pStyle w:val="ListParagraph"/>
        <w:numPr>
          <w:ilvl w:val="1"/>
          <w:numId w:val="12"/>
        </w:numPr>
        <w:spacing w:lineRule="auto" w:line="240" w:before="0" w:after="0"/>
        <w:contextualSpacing/>
        <w:rPr>
          <w:rFonts w:ascii="Arial" w:hAnsi="Arial"/>
          <w:sz w:val="22"/>
          <w:szCs w:val="22"/>
        </w:rPr>
      </w:pPr>
      <w:r>
        <w:rPr>
          <w:rFonts w:ascii="Arial" w:hAnsi="Arial"/>
          <w:sz w:val="22"/>
          <w:szCs w:val="22"/>
        </w:rPr>
        <w:t>Cabling Layout Admin Building 2</w:t>
      </w:r>
      <w:r>
        <w:rPr>
          <w:rFonts w:ascii="Arial" w:hAnsi="Arial"/>
          <w:sz w:val="22"/>
          <w:szCs w:val="22"/>
          <w:vertAlign w:val="superscript"/>
        </w:rPr>
        <w:t>nd</w:t>
      </w:r>
      <w:r>
        <w:rPr>
          <w:rFonts w:ascii="Arial" w:hAnsi="Arial"/>
          <w:sz w:val="22"/>
          <w:szCs w:val="22"/>
        </w:rPr>
        <w:t xml:space="preserve"> Floor.</w:t>
      </w:r>
    </w:p>
    <w:p>
      <w:pPr>
        <w:pStyle w:val="ListParagraph"/>
        <w:widowControl/>
        <w:bidi w:val="0"/>
        <w:spacing w:lineRule="auto" w:line="240" w:before="0" w:after="0"/>
        <w:ind w:left="0" w:right="0" w:hanging="0"/>
        <w:contextualSpacing/>
        <w:jc w:val="center"/>
        <w:rPr>
          <w:rFonts w:ascii="Arial" w:hAnsi="Arial"/>
          <w:sz w:val="22"/>
          <w:szCs w:val="22"/>
          <w:lang w:eastAsia="en-PH"/>
        </w:rPr>
      </w:pPr>
      <w:r>
        <w:rPr>
          <w:rFonts w:ascii="Arial" w:hAnsi="Arial"/>
          <w:sz w:val="22"/>
          <w:szCs w:val="22"/>
          <w:lang w:eastAsia="en-PH"/>
        </w:rPr>
        <w:t xml:space="preserve"> </w:t>
      </w:r>
      <w:r>
        <w:rPr>
          <w:rFonts w:ascii="Arial" w:hAnsi="Arial"/>
          <w:sz w:val="22"/>
          <w:szCs w:val="22"/>
          <w:lang w:eastAsia="en-PH"/>
        </w:rPr>
        <w:drawing>
          <wp:inline distT="0" distB="0" distL="0" distR="0">
            <wp:extent cx="4686300" cy="371475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4686300" cy="3714750"/>
                    </a:xfrm>
                    <a:prstGeom prst="rect">
                      <a:avLst/>
                    </a:prstGeom>
                    <a:noFill/>
                    <a:ln w="9525">
                      <a:noFill/>
                      <a:miter lim="800000"/>
                      <a:headEnd/>
                      <a:tailEnd/>
                    </a:ln>
                  </pic:spPr>
                </pic:pic>
              </a:graphicData>
            </a:graphic>
          </wp:inline>
        </w:drawing>
      </w:r>
    </w:p>
    <w:p>
      <w:pPr>
        <w:pStyle w:val="ListParagraph"/>
        <w:spacing w:lineRule="auto" w:line="240" w:before="0" w:after="0"/>
        <w:contextualSpacing/>
        <w:rPr>
          <w:rFonts w:ascii="Arial" w:hAnsi="Arial"/>
          <w:sz w:val="22"/>
          <w:szCs w:val="22"/>
        </w:rPr>
      </w:pPr>
      <w:r>
        <w:rPr>
          <w:rFonts w:ascii="Arial" w:hAnsi="Arial"/>
          <w:sz w:val="22"/>
          <w:szCs w:val="22"/>
        </w:rPr>
      </w:r>
    </w:p>
    <w:p>
      <w:pPr>
        <w:pStyle w:val="ListParagraph"/>
        <w:numPr>
          <w:ilvl w:val="1"/>
          <w:numId w:val="12"/>
        </w:numPr>
        <w:rPr>
          <w:rFonts w:cs="Arial" w:ascii="Arial" w:hAnsi="Arial"/>
          <w:color w:val="000000"/>
          <w:sz w:val="22"/>
          <w:szCs w:val="22"/>
          <w:lang w:eastAsia="en-PH"/>
        </w:rPr>
      </w:pPr>
      <w:r>
        <w:rPr>
          <w:rFonts w:cs="Arial" w:ascii="Arial" w:hAnsi="Arial"/>
          <w:color w:val="000000"/>
          <w:sz w:val="22"/>
          <w:szCs w:val="22"/>
          <w:lang w:eastAsia="en-PH"/>
        </w:rPr>
        <w:t>Installation</w:t>
      </w:r>
    </w:p>
    <w:p>
      <w:pPr>
        <w:pStyle w:val="ListParagraph"/>
        <w:ind w:left="1440" w:right="0" w:hanging="0"/>
        <w:rPr>
          <w:rFonts w:cs="Arial" w:ascii="Arial" w:hAnsi="Arial"/>
          <w:color w:val="000000"/>
          <w:sz w:val="22"/>
          <w:szCs w:val="22"/>
        </w:rPr>
      </w:pPr>
      <w:r>
        <w:rPr>
          <w:rFonts w:cs="Arial" w:ascii="Arial" w:hAnsi="Arial"/>
          <w:color w:val="000000"/>
          <w:sz w:val="22"/>
          <w:szCs w:val="22"/>
        </w:rPr>
      </w:r>
    </w:p>
    <w:p>
      <w:pPr>
        <w:pStyle w:val="ListParagraph"/>
        <w:numPr>
          <w:ilvl w:val="2"/>
          <w:numId w:val="1"/>
        </w:numPr>
        <w:ind w:left="2340" w:right="0" w:hanging="180"/>
        <w:rPr>
          <w:rFonts w:cs="Arial" w:ascii="Arial" w:hAnsi="Arial"/>
          <w:color w:val="000000"/>
          <w:sz w:val="22"/>
          <w:szCs w:val="22"/>
        </w:rPr>
      </w:pPr>
      <w:r>
        <w:rPr>
          <w:rFonts w:cs="Arial" w:ascii="Arial" w:hAnsi="Arial"/>
          <w:color w:val="000000"/>
          <w:sz w:val="22"/>
          <w:szCs w:val="22"/>
        </w:rPr>
        <w:t>A total of 218 nodes of the two floors.</w:t>
      </w:r>
    </w:p>
    <w:p>
      <w:pPr>
        <w:pStyle w:val="ListParagraph"/>
        <w:numPr>
          <w:ilvl w:val="2"/>
          <w:numId w:val="1"/>
        </w:numPr>
        <w:ind w:left="2340" w:right="0" w:hanging="180"/>
        <w:rPr>
          <w:rFonts w:cs="Arial" w:ascii="Arial" w:hAnsi="Arial"/>
          <w:color w:val="000000"/>
          <w:sz w:val="22"/>
          <w:szCs w:val="22"/>
          <w:lang w:eastAsia="en-PH"/>
        </w:rPr>
      </w:pPr>
      <w:r>
        <w:rPr>
          <w:rFonts w:cs="Arial" w:ascii="Arial" w:hAnsi="Arial"/>
          <w:color w:val="000000"/>
          <w:sz w:val="22"/>
          <w:szCs w:val="22"/>
          <w:lang w:eastAsia="en-PH"/>
        </w:rPr>
        <w:t>The common path of the cabling must be placed in an enclosed cable tray with removable cover on top and securely attached in the concrete ceiling/trusses completely hanging without touching the ceiling joints.</w:t>
      </w:r>
    </w:p>
    <w:p>
      <w:pPr>
        <w:pStyle w:val="ListParagraph"/>
        <w:numPr>
          <w:ilvl w:val="2"/>
          <w:numId w:val="1"/>
        </w:numPr>
        <w:ind w:left="2340" w:right="0" w:hanging="180"/>
        <w:rPr>
          <w:rFonts w:cs="Arial" w:ascii="Arial" w:hAnsi="Arial"/>
          <w:color w:val="000000"/>
          <w:sz w:val="22"/>
          <w:szCs w:val="22"/>
          <w:lang w:eastAsia="en-PH"/>
        </w:rPr>
      </w:pPr>
      <w:r>
        <w:rPr>
          <w:rFonts w:cs="Arial" w:ascii="Arial" w:hAnsi="Arial"/>
          <w:color w:val="000000"/>
          <w:sz w:val="22"/>
          <w:szCs w:val="22"/>
          <w:lang w:eastAsia="en-PH"/>
        </w:rPr>
        <w:t xml:space="preserve">Cable Tray specifications: </w:t>
      </w:r>
    </w:p>
    <w:p>
      <w:pPr>
        <w:pStyle w:val="ListParagraph"/>
        <w:numPr>
          <w:ilvl w:val="3"/>
          <w:numId w:val="2"/>
        </w:numPr>
        <w:rPr>
          <w:rFonts w:cs="Arial" w:ascii="Arial" w:hAnsi="Arial"/>
          <w:color w:val="000000"/>
          <w:sz w:val="22"/>
          <w:szCs w:val="22"/>
          <w:lang w:eastAsia="en-PH"/>
        </w:rPr>
      </w:pPr>
      <w:r>
        <w:rPr>
          <w:rFonts w:cs="Arial" w:ascii="Arial" w:hAnsi="Arial"/>
          <w:color w:val="000000"/>
          <w:sz w:val="22"/>
          <w:szCs w:val="22"/>
          <w:lang w:eastAsia="en-PH"/>
        </w:rPr>
        <w:t>Must be metal with rust proofing paint or better.</w:t>
      </w:r>
    </w:p>
    <w:p>
      <w:pPr>
        <w:pStyle w:val="ListParagraph"/>
        <w:numPr>
          <w:ilvl w:val="3"/>
          <w:numId w:val="2"/>
        </w:numPr>
        <w:rPr>
          <w:rFonts w:cs="Arial" w:ascii="Arial" w:hAnsi="Arial"/>
          <w:color w:val="000000"/>
          <w:sz w:val="22"/>
          <w:szCs w:val="22"/>
          <w:lang w:eastAsia="en-PH"/>
        </w:rPr>
      </w:pPr>
      <w:r>
        <w:rPr>
          <w:rFonts w:cs="Arial" w:ascii="Arial" w:hAnsi="Arial"/>
          <w:color w:val="000000"/>
          <w:sz w:val="22"/>
          <w:szCs w:val="22"/>
          <w:lang w:eastAsia="en-PH"/>
        </w:rPr>
        <w:t>Minimum width of 6inches and at least 2inches height.</w:t>
      </w:r>
    </w:p>
    <w:p>
      <w:pPr>
        <w:pStyle w:val="ListParagraph"/>
        <w:numPr>
          <w:ilvl w:val="3"/>
          <w:numId w:val="2"/>
        </w:numPr>
        <w:rPr>
          <w:rFonts w:cs="Arial" w:ascii="Arial" w:hAnsi="Arial"/>
          <w:color w:val="000000"/>
          <w:sz w:val="22"/>
          <w:szCs w:val="22"/>
          <w:lang w:eastAsia="en-PH"/>
        </w:rPr>
      </w:pPr>
      <w:r>
        <w:rPr>
          <w:rFonts w:cs="Arial" w:ascii="Arial" w:hAnsi="Arial"/>
          <w:color w:val="000000"/>
          <w:sz w:val="22"/>
          <w:szCs w:val="22"/>
          <w:lang w:eastAsia="en-PH"/>
        </w:rPr>
        <w:t>Using big PVC pipes that serve as cable tray is strictly prohibited.</w:t>
      </w:r>
    </w:p>
    <w:p>
      <w:pPr>
        <w:pStyle w:val="ListParagraph"/>
        <w:numPr>
          <w:ilvl w:val="2"/>
          <w:numId w:val="1"/>
        </w:numPr>
        <w:ind w:left="2340" w:right="0" w:hanging="180"/>
        <w:rPr>
          <w:rFonts w:cs="Arial" w:ascii="Arial" w:hAnsi="Arial"/>
          <w:color w:val="000000"/>
          <w:sz w:val="22"/>
          <w:szCs w:val="22"/>
        </w:rPr>
      </w:pPr>
      <w:r>
        <w:rPr>
          <w:rFonts w:cs="Arial" w:ascii="Arial" w:hAnsi="Arial"/>
          <w:color w:val="000000"/>
          <w:sz w:val="22"/>
          <w:szCs w:val="22"/>
        </w:rPr>
        <w:t>Cabling from the second floor must be dropped directly to the server room located in the ground floor.</w:t>
      </w:r>
    </w:p>
    <w:p>
      <w:pPr>
        <w:pStyle w:val="ListParagraph"/>
        <w:numPr>
          <w:ilvl w:val="2"/>
          <w:numId w:val="1"/>
        </w:numPr>
        <w:ind w:left="2340" w:right="0" w:hanging="180"/>
        <w:rPr>
          <w:rFonts w:cs="Arial" w:ascii="Arial" w:hAnsi="Arial"/>
          <w:color w:val="000000"/>
          <w:sz w:val="22"/>
          <w:szCs w:val="22"/>
          <w:lang w:eastAsia="en-PH"/>
        </w:rPr>
      </w:pPr>
      <w:r>
        <w:rPr>
          <w:rFonts w:cs="Arial" w:ascii="Arial" w:hAnsi="Arial"/>
          <w:color w:val="000000"/>
          <w:sz w:val="22"/>
          <w:szCs w:val="22"/>
          <w:lang w:eastAsia="en-PH"/>
        </w:rPr>
        <w:t xml:space="preserve">Cables coming out from the cable tray leading to the outlet must be enclosed by at least PVC pipe. </w:t>
      </w:r>
    </w:p>
    <w:p>
      <w:pPr>
        <w:pStyle w:val="ListParagraph"/>
        <w:numPr>
          <w:ilvl w:val="2"/>
          <w:numId w:val="1"/>
        </w:numPr>
        <w:ind w:left="2340" w:right="0" w:hanging="180"/>
        <w:rPr>
          <w:rFonts w:cs="Arial" w:ascii="Arial" w:hAnsi="Arial"/>
          <w:color w:val="000000"/>
          <w:sz w:val="22"/>
          <w:szCs w:val="22"/>
          <w:lang w:eastAsia="en-PH"/>
        </w:rPr>
      </w:pPr>
      <w:r>
        <w:rPr>
          <w:rFonts w:cs="Arial" w:ascii="Arial" w:hAnsi="Arial"/>
          <w:color w:val="000000"/>
          <w:sz w:val="22"/>
          <w:szCs w:val="22"/>
          <w:lang w:eastAsia="en-PH"/>
        </w:rPr>
        <w:t>A Connector/Adapter must be used to securely attached the PVC pipe to the cable tray.</w:t>
      </w:r>
    </w:p>
    <w:p>
      <w:pPr>
        <w:pStyle w:val="ListParagraph"/>
        <w:numPr>
          <w:ilvl w:val="2"/>
          <w:numId w:val="1"/>
        </w:numPr>
        <w:ind w:left="2340" w:right="0" w:hanging="180"/>
        <w:rPr>
          <w:rFonts w:cs="Arial" w:ascii="Arial" w:hAnsi="Arial"/>
          <w:color w:val="000000"/>
          <w:sz w:val="22"/>
          <w:szCs w:val="22"/>
          <w:lang w:eastAsia="en-PH"/>
        </w:rPr>
      </w:pPr>
      <w:r>
        <w:rPr>
          <w:rFonts w:cs="Arial" w:ascii="Arial" w:hAnsi="Arial"/>
          <w:color w:val="000000"/>
          <w:sz w:val="22"/>
          <w:szCs w:val="22"/>
          <w:lang w:eastAsia="en-PH"/>
        </w:rPr>
        <w:t>Cables drop from ceiling to the outlet must be at least covered with good quality decorative moulding for aesthetics.</w:t>
      </w:r>
    </w:p>
    <w:p>
      <w:pPr>
        <w:pStyle w:val="ListParagraph"/>
        <w:numPr>
          <w:ilvl w:val="2"/>
          <w:numId w:val="1"/>
        </w:numPr>
        <w:ind w:left="2340" w:right="0" w:hanging="180"/>
        <w:rPr>
          <w:rFonts w:cs="Arial" w:ascii="Arial" w:hAnsi="Arial"/>
          <w:color w:val="000000"/>
          <w:sz w:val="22"/>
          <w:szCs w:val="22"/>
          <w:lang w:eastAsia="en-PH"/>
        </w:rPr>
      </w:pPr>
      <w:r>
        <w:rPr>
          <w:rFonts w:cs="Arial" w:ascii="Arial" w:hAnsi="Arial"/>
          <w:color w:val="000000"/>
          <w:sz w:val="22"/>
          <w:szCs w:val="22"/>
          <w:lang w:eastAsia="en-PH"/>
        </w:rPr>
        <w:t>All outlets except for IP Camera must be terminated in an I/O with wall plate of the same brand of the cable.</w:t>
      </w:r>
    </w:p>
    <w:p>
      <w:pPr>
        <w:pStyle w:val="ListParagraph"/>
        <w:numPr>
          <w:ilvl w:val="2"/>
          <w:numId w:val="1"/>
        </w:numPr>
        <w:ind w:left="2340" w:right="0" w:hanging="180"/>
        <w:rPr>
          <w:rFonts w:cs="Arial" w:ascii="Arial" w:hAnsi="Arial"/>
          <w:color w:val="000000"/>
          <w:sz w:val="22"/>
          <w:szCs w:val="22"/>
          <w:lang w:eastAsia="en-PH"/>
        </w:rPr>
      </w:pPr>
      <w:r>
        <w:rPr>
          <w:rFonts w:cs="Arial" w:ascii="Arial" w:hAnsi="Arial"/>
          <w:color w:val="000000"/>
          <w:sz w:val="22"/>
          <w:szCs w:val="22"/>
          <w:lang w:eastAsia="en-PH"/>
        </w:rPr>
        <w:t>All cables must be terminated in the patch panel of the same brand of the cable.</w:t>
      </w:r>
    </w:p>
    <w:p>
      <w:pPr>
        <w:pStyle w:val="ListParagraph"/>
        <w:numPr>
          <w:ilvl w:val="2"/>
          <w:numId w:val="1"/>
        </w:numPr>
        <w:ind w:left="2340" w:right="0" w:hanging="180"/>
        <w:rPr>
          <w:rFonts w:cs="Arial" w:ascii="Arial" w:hAnsi="Arial"/>
          <w:color w:val="000000"/>
          <w:sz w:val="22"/>
          <w:szCs w:val="22"/>
          <w:lang w:eastAsia="en-PH"/>
        </w:rPr>
      </w:pPr>
      <w:r>
        <w:rPr>
          <w:rFonts w:cs="Arial" w:ascii="Arial" w:hAnsi="Arial"/>
          <w:color w:val="000000"/>
          <w:sz w:val="22"/>
          <w:szCs w:val="22"/>
          <w:lang w:eastAsia="en-PH"/>
        </w:rPr>
        <w:t xml:space="preserve">MULTIPLE BRANDS IS NOT ALLOWED.  All Cables &amp; passive components must be of the same brand.  The brand must be known for durability and reliability (should be supported with industry certification). </w:t>
      </w:r>
    </w:p>
    <w:p>
      <w:pPr>
        <w:pStyle w:val="ListParagraph"/>
        <w:numPr>
          <w:ilvl w:val="2"/>
          <w:numId w:val="1"/>
        </w:numPr>
        <w:ind w:left="2340" w:right="0" w:hanging="180"/>
        <w:rPr>
          <w:rFonts w:cs="Arial" w:ascii="Arial" w:hAnsi="Arial"/>
          <w:color w:val="000000"/>
          <w:sz w:val="22"/>
          <w:szCs w:val="22"/>
          <w:lang w:eastAsia="en-PH"/>
        </w:rPr>
      </w:pPr>
      <w:r>
        <w:rPr>
          <w:rFonts w:cs="Arial" w:ascii="Arial" w:hAnsi="Arial"/>
          <w:color w:val="000000"/>
          <w:sz w:val="22"/>
          <w:szCs w:val="22"/>
          <w:lang w:eastAsia="en-PH"/>
        </w:rPr>
        <w:t>Cable to use is UTP CAT6.</w:t>
      </w:r>
    </w:p>
    <w:p>
      <w:pPr>
        <w:pStyle w:val="ListParagraph"/>
        <w:numPr>
          <w:ilvl w:val="2"/>
          <w:numId w:val="1"/>
        </w:numPr>
        <w:ind w:left="2340" w:right="0" w:hanging="180"/>
        <w:rPr>
          <w:rFonts w:cs="Arial" w:ascii="Arial" w:hAnsi="Arial"/>
          <w:color w:val="000000"/>
          <w:sz w:val="22"/>
          <w:szCs w:val="22"/>
          <w:lang w:eastAsia="en-PH"/>
        </w:rPr>
      </w:pPr>
      <w:r>
        <w:rPr>
          <w:rFonts w:cs="Arial" w:ascii="Arial" w:hAnsi="Arial"/>
          <w:color w:val="000000"/>
          <w:sz w:val="22"/>
          <w:szCs w:val="22"/>
          <w:lang w:eastAsia="en-PH"/>
        </w:rPr>
        <w:t>The whole structured cabling must provide at least a GIGABIT bandwidth.</w:t>
      </w:r>
    </w:p>
    <w:p>
      <w:pPr>
        <w:pStyle w:val="ListParagraph"/>
        <w:numPr>
          <w:ilvl w:val="2"/>
          <w:numId w:val="1"/>
        </w:numPr>
        <w:ind w:left="2340" w:right="0" w:hanging="180"/>
        <w:rPr>
          <w:rFonts w:cs="Arial" w:ascii="Arial" w:hAnsi="Arial"/>
          <w:color w:val="000000"/>
          <w:sz w:val="22"/>
          <w:szCs w:val="22"/>
          <w:lang w:eastAsia="en-PH"/>
        </w:rPr>
      </w:pPr>
      <w:r>
        <w:rPr>
          <w:rFonts w:cs="Arial" w:ascii="Arial" w:hAnsi="Arial"/>
          <w:color w:val="000000"/>
          <w:sz w:val="22"/>
          <w:szCs w:val="22"/>
          <w:lang w:eastAsia="en-PH"/>
        </w:rPr>
        <w:t>Each node must be tested using  high-end equipment to determine if the node supports GIGABIT bandwidth.</w:t>
      </w:r>
    </w:p>
    <w:p>
      <w:pPr>
        <w:pStyle w:val="ListParagraph"/>
        <w:numPr>
          <w:ilvl w:val="2"/>
          <w:numId w:val="1"/>
        </w:numPr>
        <w:ind w:left="2340" w:right="0" w:hanging="180"/>
        <w:rPr>
          <w:rFonts w:cs="Arial" w:ascii="Arial" w:hAnsi="Arial"/>
          <w:color w:val="000000"/>
          <w:sz w:val="22"/>
          <w:szCs w:val="22"/>
          <w:lang w:eastAsia="en-PH"/>
        </w:rPr>
      </w:pPr>
      <w:r>
        <w:rPr>
          <w:rFonts w:cs="Arial" w:ascii="Arial" w:hAnsi="Arial"/>
          <w:color w:val="000000"/>
          <w:sz w:val="22"/>
          <w:szCs w:val="22"/>
          <w:lang w:eastAsia="en-PH"/>
        </w:rPr>
        <w:t>Patch panels must be labeled properly identical to each end node outlet.</w:t>
      </w:r>
    </w:p>
    <w:p>
      <w:pPr>
        <w:pStyle w:val="ListParagraph"/>
        <w:numPr>
          <w:ilvl w:val="2"/>
          <w:numId w:val="1"/>
        </w:numPr>
        <w:ind w:left="2340" w:right="0" w:hanging="180"/>
        <w:rPr>
          <w:rFonts w:cs="Arial" w:ascii="Arial" w:hAnsi="Arial"/>
          <w:color w:val="000000"/>
          <w:sz w:val="22"/>
          <w:szCs w:val="22"/>
          <w:lang w:eastAsia="en-PH"/>
        </w:rPr>
      </w:pPr>
      <w:r>
        <w:rPr>
          <w:rFonts w:cs="Arial" w:ascii="Arial" w:hAnsi="Arial"/>
          <w:color w:val="000000"/>
          <w:sz w:val="22"/>
          <w:szCs w:val="22"/>
          <w:lang w:eastAsia="en-PH"/>
        </w:rPr>
        <w:t>The structured cabling must last for at leat 10 years.</w:t>
      </w:r>
    </w:p>
    <w:p>
      <w:pPr>
        <w:pStyle w:val="ListParagraph"/>
        <w:numPr>
          <w:ilvl w:val="2"/>
          <w:numId w:val="1"/>
        </w:numPr>
        <w:ind w:left="2340" w:right="0" w:hanging="180"/>
        <w:rPr>
          <w:rFonts w:cs="Arial" w:ascii="Arial" w:hAnsi="Arial"/>
          <w:color w:val="000000"/>
          <w:sz w:val="22"/>
          <w:szCs w:val="22"/>
          <w:lang w:eastAsia="en-PH"/>
        </w:rPr>
      </w:pPr>
      <w:r>
        <w:rPr>
          <w:rFonts w:cs="Arial" w:ascii="Arial" w:hAnsi="Arial"/>
          <w:color w:val="000000"/>
          <w:sz w:val="22"/>
          <w:szCs w:val="22"/>
          <w:lang w:eastAsia="en-PH"/>
        </w:rPr>
        <w:t>A certification from a certified structured cable installer is a MUST.</w:t>
      </w:r>
    </w:p>
    <w:p>
      <w:pPr>
        <w:pStyle w:val="ListParagraph"/>
        <w:numPr>
          <w:ilvl w:val="2"/>
          <w:numId w:val="1"/>
        </w:numPr>
        <w:ind w:left="2340" w:right="0" w:hanging="180"/>
        <w:rPr>
          <w:rFonts w:eastAsia="Times New Roman" w:cs="Arial" w:ascii="Arial" w:hAnsi="Arial"/>
          <w:color w:val="000000"/>
          <w:sz w:val="22"/>
          <w:szCs w:val="22"/>
          <w:lang w:eastAsia="en-PH"/>
        </w:rPr>
      </w:pPr>
      <w:r>
        <w:rPr>
          <w:rFonts w:eastAsia="Times New Roman" w:cs="Arial" w:ascii="Arial" w:hAnsi="Arial"/>
          <w:color w:val="000000"/>
          <w:sz w:val="22"/>
          <w:szCs w:val="22"/>
          <w:lang w:eastAsia="en-PH"/>
        </w:rPr>
        <w:t xml:space="preserve">Horizontal and backbone cables should have an end-to-end labelling. </w:t>
      </w:r>
    </w:p>
    <w:p>
      <w:pPr>
        <w:pStyle w:val="ListParagraph"/>
        <w:numPr>
          <w:ilvl w:val="2"/>
          <w:numId w:val="1"/>
        </w:numPr>
        <w:ind w:left="2340" w:right="0" w:hanging="180"/>
        <w:rPr>
          <w:rFonts w:eastAsia="Times New Roman" w:cs="Arial" w:ascii="Arial" w:hAnsi="Arial"/>
          <w:color w:val="000000"/>
          <w:sz w:val="22"/>
          <w:szCs w:val="22"/>
          <w:lang w:eastAsia="en-PH"/>
        </w:rPr>
      </w:pPr>
      <w:r>
        <w:rPr>
          <w:rFonts w:eastAsia="Times New Roman" w:cs="Arial" w:ascii="Arial" w:hAnsi="Arial"/>
          <w:color w:val="000000"/>
          <w:sz w:val="22"/>
          <w:szCs w:val="22"/>
          <w:lang w:eastAsia="en-PH"/>
        </w:rPr>
        <w:t>A unique identifier shall be marked on each faceplate to identify it as connecting hardware. Each port in the faceplate shall be labelled with its identifier.</w:t>
      </w:r>
    </w:p>
    <w:p>
      <w:pPr>
        <w:pStyle w:val="ListParagraph"/>
        <w:numPr>
          <w:ilvl w:val="2"/>
          <w:numId w:val="1"/>
        </w:numPr>
        <w:ind w:left="2340" w:right="0" w:hanging="180"/>
        <w:rPr>
          <w:rFonts w:eastAsia="Times New Roman" w:cs="Arial" w:ascii="Arial" w:hAnsi="Arial"/>
          <w:color w:val="000000"/>
          <w:sz w:val="22"/>
          <w:szCs w:val="22"/>
          <w:lang w:eastAsia="en-PH"/>
        </w:rPr>
      </w:pPr>
      <w:r>
        <w:rPr>
          <w:rFonts w:eastAsia="Times New Roman" w:cs="Arial" w:ascii="Arial" w:hAnsi="Arial"/>
          <w:color w:val="000000"/>
          <w:sz w:val="22"/>
          <w:szCs w:val="22"/>
          <w:lang w:eastAsia="en-PH"/>
        </w:rPr>
        <w:t>A unique identifier shall be marked on each piece of connecting hardware to identify it as connecting hardware. Each port on the connecting hardware shall be labelled with its identifier.</w:t>
      </w:r>
    </w:p>
    <w:p>
      <w:pPr>
        <w:pStyle w:val="ListParagraph"/>
        <w:ind w:left="1440" w:right="0" w:hanging="0"/>
        <w:rPr>
          <w:rFonts w:cs="Arial" w:ascii="Arial" w:hAnsi="Arial"/>
          <w:color w:val="000000"/>
          <w:sz w:val="22"/>
          <w:szCs w:val="22"/>
        </w:rPr>
      </w:pPr>
      <w:r>
        <w:rPr>
          <w:rFonts w:cs="Arial" w:ascii="Arial" w:hAnsi="Arial"/>
          <w:color w:val="000000"/>
          <w:sz w:val="22"/>
          <w:szCs w:val="22"/>
        </w:rPr>
      </w:r>
    </w:p>
    <w:p>
      <w:pPr>
        <w:pStyle w:val="ListParagraph"/>
        <w:pageBreakBefore/>
        <w:numPr>
          <w:ilvl w:val="1"/>
          <w:numId w:val="12"/>
        </w:numPr>
        <w:spacing w:lineRule="atLeast" w:line="238" w:before="6" w:after="0"/>
        <w:contextualSpacing/>
        <w:rPr>
          <w:rFonts w:eastAsia="Times New Roman" w:cs="Arial" w:ascii="Arial" w:hAnsi="Arial"/>
          <w:color w:val="000000"/>
          <w:sz w:val="22"/>
          <w:szCs w:val="22"/>
          <w:lang w:eastAsia="en-PH"/>
        </w:rPr>
      </w:pPr>
      <w:r>
        <w:rPr>
          <w:rFonts w:eastAsia="Times New Roman" w:cs="Arial" w:ascii="Arial" w:hAnsi="Arial"/>
          <w:color w:val="000000"/>
          <w:sz w:val="22"/>
          <w:szCs w:val="22"/>
          <w:lang w:eastAsia="en-PH"/>
        </w:rPr>
        <w:t>Documentation</w:t>
      </w:r>
    </w:p>
    <w:p>
      <w:pPr>
        <w:pStyle w:val="ListParagraph"/>
        <w:spacing w:lineRule="atLeast" w:line="238" w:before="6" w:after="0"/>
        <w:ind w:left="1440" w:right="0" w:hanging="0"/>
        <w:contextualSpacing/>
        <w:rPr>
          <w:rFonts w:eastAsia="Times New Roman" w:cs="Arial" w:ascii="Arial" w:hAnsi="Arial"/>
          <w:color w:val="000000"/>
          <w:sz w:val="22"/>
          <w:szCs w:val="22"/>
          <w:lang w:eastAsia="en-PH"/>
        </w:rPr>
      </w:pPr>
      <w:r>
        <w:rPr>
          <w:rFonts w:eastAsia="Times New Roman" w:cs="Arial" w:ascii="Arial" w:hAnsi="Arial"/>
          <w:color w:val="000000"/>
          <w:sz w:val="22"/>
          <w:szCs w:val="22"/>
          <w:lang w:eastAsia="en-PH"/>
        </w:rPr>
      </w:r>
    </w:p>
    <w:p>
      <w:pPr>
        <w:pStyle w:val="ListParagraph"/>
        <w:numPr>
          <w:ilvl w:val="2"/>
          <w:numId w:val="12"/>
        </w:numPr>
        <w:spacing w:lineRule="auto" w:line="276" w:beforeAutospacing="1" w:after="0"/>
        <w:ind w:left="2160" w:right="96" w:hanging="180"/>
        <w:contextualSpacing/>
        <w:jc w:val="both"/>
        <w:rPr>
          <w:rFonts w:eastAsia="Times New Roman" w:cs="Arial" w:ascii="Arial" w:hAnsi="Arial"/>
          <w:color w:val="000000"/>
          <w:sz w:val="22"/>
          <w:szCs w:val="22"/>
          <w:lang w:eastAsia="en-PH"/>
        </w:rPr>
      </w:pPr>
      <w:r>
        <w:rPr>
          <w:rFonts w:eastAsia="Times New Roman" w:cs="Arial" w:ascii="Arial" w:hAnsi="Arial"/>
          <w:color w:val="000000"/>
          <w:sz w:val="22"/>
          <w:szCs w:val="22"/>
          <w:lang w:eastAsia="en-PH"/>
        </w:rPr>
        <w:t>An as-built drawing shall be supplied by the contractor showing all the locations and identifiers for Horizontal cable routing and terminations and Telecommunications outlets/ connectors</w:t>
      </w:r>
    </w:p>
    <w:p>
      <w:pPr>
        <w:pStyle w:val="ListParagraph"/>
        <w:numPr>
          <w:ilvl w:val="2"/>
          <w:numId w:val="12"/>
        </w:numPr>
        <w:spacing w:lineRule="auto" w:line="276" w:beforeAutospacing="1" w:after="0"/>
        <w:ind w:left="2160" w:right="96" w:hanging="180"/>
        <w:contextualSpacing/>
        <w:jc w:val="both"/>
        <w:rPr>
          <w:rFonts w:eastAsia="Times New Roman" w:cs="Arial" w:ascii="Arial" w:hAnsi="Arial"/>
          <w:color w:val="000000"/>
          <w:sz w:val="22"/>
          <w:szCs w:val="22"/>
          <w:lang w:eastAsia="en-PH"/>
        </w:rPr>
      </w:pPr>
      <w:r>
        <w:rPr>
          <w:rFonts w:eastAsia="Times New Roman" w:cs="Arial" w:ascii="Arial" w:hAnsi="Arial"/>
          <w:color w:val="000000"/>
          <w:sz w:val="22"/>
          <w:szCs w:val="22"/>
          <w:lang w:eastAsia="en-PH"/>
        </w:rPr>
        <w:t>The format shall be computer-based, and both soft copies and hard copies shall be part of the as-built package.</w:t>
      </w:r>
    </w:p>
    <w:p>
      <w:pPr>
        <w:pStyle w:val="ListParagraph"/>
        <w:numPr>
          <w:ilvl w:val="2"/>
          <w:numId w:val="12"/>
        </w:numPr>
        <w:spacing w:lineRule="auto" w:line="276" w:beforeAutospacing="1" w:after="0"/>
        <w:ind w:left="2160" w:right="96" w:hanging="180"/>
        <w:contextualSpacing/>
        <w:jc w:val="both"/>
        <w:rPr>
          <w:rFonts w:eastAsia="Times New Roman" w:cs="Arial" w:ascii="Arial" w:hAnsi="Arial"/>
          <w:color w:val="000000"/>
          <w:sz w:val="22"/>
          <w:szCs w:val="22"/>
          <w:lang w:eastAsia="en-PH"/>
        </w:rPr>
      </w:pPr>
      <w:r>
        <w:rPr>
          <w:rFonts w:eastAsia="Times New Roman" w:cs="Arial" w:ascii="Arial" w:hAnsi="Arial"/>
          <w:color w:val="000000"/>
          <w:sz w:val="22"/>
          <w:szCs w:val="22"/>
          <w:lang w:eastAsia="en-PH"/>
        </w:rPr>
        <w:t>All records shall be created by the service provider and turned over at the completion of work. The format shall be computer-based, and both soft copies and hard copies shall be part of the as-built package. The minimum requirements include:</w:t>
      </w:r>
    </w:p>
    <w:p>
      <w:pPr>
        <w:pStyle w:val="ListParagraph"/>
        <w:numPr>
          <w:ilvl w:val="3"/>
          <w:numId w:val="12"/>
        </w:numPr>
        <w:spacing w:lineRule="auto" w:line="276" w:beforeAutospacing="1" w:after="0"/>
        <w:ind w:left="2880" w:right="102" w:hanging="360"/>
        <w:contextualSpacing/>
        <w:jc w:val="both"/>
        <w:rPr>
          <w:rFonts w:eastAsia="Times New Roman" w:cs="Arial" w:ascii="Arial" w:hAnsi="Arial"/>
          <w:color w:val="000000"/>
          <w:sz w:val="22"/>
          <w:szCs w:val="22"/>
          <w:lang w:eastAsia="en-PH"/>
        </w:rPr>
      </w:pPr>
      <w:r>
        <w:rPr>
          <w:rFonts w:eastAsia="Times New Roman" w:cs="Arial" w:ascii="Arial" w:hAnsi="Arial"/>
          <w:color w:val="000000"/>
          <w:sz w:val="22"/>
          <w:szCs w:val="22"/>
          <w:lang w:eastAsia="en-PH"/>
        </w:rPr>
        <w:t xml:space="preserve">Cable records must contain the identifier, cable type, and termination position at both ends, splice information as well as any damaged pairs/ conductors. </w:t>
      </w:r>
    </w:p>
    <w:p>
      <w:pPr>
        <w:pStyle w:val="ListParagraph"/>
        <w:numPr>
          <w:ilvl w:val="3"/>
          <w:numId w:val="12"/>
        </w:numPr>
        <w:spacing w:lineRule="auto" w:line="276" w:beforeAutospacing="1" w:after="0"/>
        <w:ind w:left="2880" w:right="102" w:hanging="360"/>
        <w:contextualSpacing/>
        <w:jc w:val="both"/>
        <w:rPr>
          <w:rFonts w:eastAsia="Times New Roman" w:cs="Arial" w:ascii="Arial" w:hAnsi="Arial"/>
          <w:color w:val="000000"/>
          <w:sz w:val="22"/>
          <w:szCs w:val="22"/>
          <w:lang w:eastAsia="en-PH"/>
        </w:rPr>
      </w:pPr>
      <w:r>
        <w:rPr>
          <w:rFonts w:eastAsia="Times New Roman" w:cs="Arial" w:ascii="Arial" w:hAnsi="Arial"/>
          <w:color w:val="000000"/>
          <w:sz w:val="22"/>
          <w:szCs w:val="22"/>
          <w:lang w:eastAsia="en-PH"/>
        </w:rPr>
        <w:t>Connecting hardware and connecting hardware position records must contain the identifier, type, damaged position numbers, and references to the cable identifier attached to it.</w:t>
      </w:r>
    </w:p>
    <w:p>
      <w:pPr>
        <w:pStyle w:val="ListParagraph"/>
        <w:numPr>
          <w:ilvl w:val="3"/>
          <w:numId w:val="12"/>
        </w:numPr>
        <w:spacing w:lineRule="auto" w:line="276" w:beforeAutospacing="1" w:after="0"/>
        <w:ind w:left="2880" w:right="102" w:hanging="360"/>
        <w:contextualSpacing/>
        <w:jc w:val="both"/>
        <w:rPr>
          <w:rFonts w:eastAsia="Times New Roman" w:cs="Arial" w:ascii="Arial" w:hAnsi="Arial"/>
          <w:color w:val="000000"/>
          <w:sz w:val="22"/>
          <w:szCs w:val="22"/>
          <w:lang w:eastAsia="en-PH"/>
        </w:rPr>
      </w:pPr>
      <w:r>
        <w:rPr>
          <w:rFonts w:eastAsia="Times New Roman" w:cs="Arial" w:ascii="Arial" w:hAnsi="Arial"/>
          <w:color w:val="000000"/>
          <w:sz w:val="22"/>
          <w:szCs w:val="22"/>
          <w:lang w:eastAsia="en-PH"/>
        </w:rPr>
        <w:t>Test documentation on all call cable types shall be included as part of the as-built package.</w:t>
      </w:r>
    </w:p>
    <w:p>
      <w:pPr>
        <w:pStyle w:val="ListParagraph"/>
        <w:numPr>
          <w:ilvl w:val="2"/>
          <w:numId w:val="12"/>
        </w:numPr>
        <w:spacing w:lineRule="auto" w:line="240" w:beforeAutospacing="1" w:after="0"/>
        <w:ind w:left="2194" w:right="142" w:hanging="180"/>
        <w:contextualSpacing/>
        <w:jc w:val="both"/>
        <w:rPr>
          <w:rFonts w:eastAsia="Times New Roman" w:cs="Arial" w:ascii="Arial" w:hAnsi="Arial"/>
          <w:color w:val="000000"/>
          <w:sz w:val="22"/>
          <w:szCs w:val="22"/>
          <w:lang w:eastAsia="en-PH"/>
        </w:rPr>
      </w:pPr>
      <w:r>
        <w:rPr>
          <w:rFonts w:eastAsia="Times New Roman" w:cs="Arial" w:ascii="Arial" w:hAnsi="Arial"/>
          <w:color w:val="000000"/>
          <w:sz w:val="22"/>
          <w:szCs w:val="22"/>
          <w:lang w:eastAsia="en-PH"/>
        </w:rPr>
        <w:t>All reports shall be generated from the computer-based program used to create the records cited above. These reports should include but not limited to: Cable Reports, Cross-connect reports and Connecting Hardware Reports</w:t>
      </w:r>
    </w:p>
    <w:p>
      <w:pPr>
        <w:pStyle w:val="ListParagraph"/>
        <w:ind w:left="2160" w:right="0" w:hanging="0"/>
        <w:rPr>
          <w:rFonts w:ascii="Arial" w:hAnsi="Arial"/>
          <w:sz w:val="22"/>
          <w:szCs w:val="22"/>
        </w:rPr>
      </w:pPr>
      <w:r>
        <w:rPr>
          <w:rFonts w:ascii="Arial" w:hAnsi="Arial"/>
          <w:sz w:val="22"/>
          <w:szCs w:val="22"/>
        </w:rPr>
      </w:r>
    </w:p>
    <w:p>
      <w:pPr>
        <w:pStyle w:val="ListParagraph"/>
        <w:numPr>
          <w:ilvl w:val="1"/>
          <w:numId w:val="12"/>
        </w:numPr>
        <w:rPr>
          <w:rFonts w:ascii="Arial" w:hAnsi="Arial"/>
          <w:sz w:val="22"/>
          <w:szCs w:val="22"/>
          <w:lang w:eastAsia="en-PH"/>
        </w:rPr>
      </w:pPr>
      <w:r>
        <w:rPr>
          <w:rFonts w:ascii="Arial" w:hAnsi="Arial"/>
          <w:sz w:val="22"/>
          <w:szCs w:val="22"/>
          <w:lang w:eastAsia="en-PH"/>
        </w:rPr>
        <w:t>Passive Components</w:t>
      </w:r>
    </w:p>
    <w:p>
      <w:pPr>
        <w:pStyle w:val="ListParagraph"/>
        <w:numPr>
          <w:ilvl w:val="2"/>
          <w:numId w:val="12"/>
        </w:numPr>
        <w:rPr>
          <w:rFonts w:ascii="Arial" w:hAnsi="Arial"/>
          <w:sz w:val="22"/>
          <w:szCs w:val="22"/>
        </w:rPr>
      </w:pPr>
      <w:r>
        <w:rPr>
          <w:rFonts w:ascii="Arial" w:hAnsi="Arial"/>
          <w:sz w:val="22"/>
          <w:szCs w:val="22"/>
        </w:rPr>
        <w:t>Patch panel 1U – at least 10 pcs of 24ports each</w:t>
      </w:r>
    </w:p>
    <w:p>
      <w:pPr>
        <w:pStyle w:val="ListParagraph"/>
        <w:numPr>
          <w:ilvl w:val="2"/>
          <w:numId w:val="12"/>
        </w:numPr>
        <w:rPr>
          <w:rFonts w:ascii="Arial" w:hAnsi="Arial"/>
          <w:sz w:val="22"/>
          <w:szCs w:val="22"/>
        </w:rPr>
      </w:pPr>
      <w:r>
        <w:rPr>
          <w:rFonts w:ascii="Arial" w:hAnsi="Arial"/>
          <w:sz w:val="22"/>
          <w:szCs w:val="22"/>
        </w:rPr>
        <w:t>Cable manager 1U – at least 10pcs</w:t>
      </w:r>
    </w:p>
    <w:p>
      <w:pPr>
        <w:pStyle w:val="ListParagraph"/>
        <w:numPr>
          <w:ilvl w:val="2"/>
          <w:numId w:val="12"/>
        </w:numPr>
        <w:rPr>
          <w:rFonts w:ascii="Arial" w:hAnsi="Arial"/>
          <w:sz w:val="22"/>
          <w:szCs w:val="22"/>
        </w:rPr>
      </w:pPr>
      <w:r>
        <w:rPr>
          <w:rFonts w:ascii="Arial" w:hAnsi="Arial"/>
          <w:sz w:val="22"/>
          <w:szCs w:val="22"/>
        </w:rPr>
        <w:t>Patch Cords (factory terminated) 1meter – at least 218 pcs</w:t>
      </w:r>
    </w:p>
    <w:p>
      <w:pPr>
        <w:pStyle w:val="ListParagraph"/>
        <w:numPr>
          <w:ilvl w:val="2"/>
          <w:numId w:val="12"/>
        </w:numPr>
        <w:rPr>
          <w:rFonts w:ascii="Arial" w:hAnsi="Arial"/>
          <w:sz w:val="22"/>
          <w:szCs w:val="22"/>
        </w:rPr>
      </w:pPr>
      <w:r>
        <w:rPr>
          <w:rFonts w:ascii="Arial" w:hAnsi="Arial"/>
          <w:sz w:val="22"/>
          <w:szCs w:val="22"/>
        </w:rPr>
        <w:t>Patch Cords (factory terminated) 3meters. – at least 218 pcs</w:t>
      </w:r>
    </w:p>
    <w:p>
      <w:pPr>
        <w:pStyle w:val="ListParagraph"/>
        <w:pageBreakBefore/>
        <w:numPr>
          <w:ilvl w:val="0"/>
          <w:numId w:val="12"/>
        </w:numPr>
        <w:rPr>
          <w:rFonts w:ascii="Arial" w:hAnsi="Arial"/>
          <w:b/>
          <w:sz w:val="22"/>
          <w:szCs w:val="22"/>
        </w:rPr>
      </w:pPr>
      <w:r>
        <w:rPr>
          <w:rFonts w:ascii="Arial" w:hAnsi="Arial"/>
          <w:b/>
          <w:sz w:val="22"/>
          <w:szCs w:val="22"/>
        </w:rPr>
        <w:t>ACTIVE AND PASSIVE COMPONENTS</w:t>
      </w:r>
    </w:p>
    <w:p>
      <w:pPr>
        <w:pStyle w:val="ListParagraph"/>
        <w:rPr>
          <w:rFonts w:ascii="Arial" w:hAnsi="Arial"/>
          <w:sz w:val="22"/>
          <w:szCs w:val="22"/>
        </w:rPr>
      </w:pPr>
      <w:r>
        <w:rPr>
          <w:rFonts w:ascii="Arial" w:hAnsi="Arial"/>
          <w:sz w:val="22"/>
          <w:szCs w:val="22"/>
        </w:rPr>
      </w:r>
    </w:p>
    <w:p>
      <w:pPr>
        <w:pStyle w:val="ListParagraph"/>
        <w:widowControl/>
        <w:numPr>
          <w:ilvl w:val="1"/>
          <w:numId w:val="12"/>
        </w:numPr>
        <w:bidi w:val="0"/>
        <w:spacing w:lineRule="auto" w:line="240" w:beforeAutospacing="1" w:after="0"/>
        <w:ind w:left="360" w:right="0" w:hanging="360"/>
        <w:contextualSpacing/>
        <w:jc w:val="left"/>
        <w:rPr>
          <w:rFonts w:eastAsia="Times New Roman" w:cs="Arial" w:ascii="Arial" w:hAnsi="Arial"/>
          <w:b/>
          <w:bCs/>
          <w:color w:val="000000"/>
          <w:sz w:val="22"/>
          <w:szCs w:val="22"/>
          <w:lang w:eastAsia="en-PH"/>
        </w:rPr>
      </w:pPr>
      <w:r>
        <w:rPr>
          <w:rFonts w:eastAsia="Times New Roman" w:cs="Arial" w:ascii="Arial" w:hAnsi="Arial"/>
          <w:b/>
          <w:bCs/>
          <w:color w:val="000000"/>
          <w:sz w:val="22"/>
          <w:szCs w:val="22"/>
          <w:lang w:eastAsia="en-PH"/>
        </w:rPr>
        <w:t>Precision Air-conditioning Unit (PACU)</w:t>
      </w:r>
    </w:p>
    <w:p>
      <w:pPr>
        <w:pStyle w:val="ListParagraph"/>
        <w:spacing w:lineRule="auto" w:line="240" w:beforeAutospacing="1" w:after="0"/>
        <w:contextualSpacing/>
        <w:rPr>
          <w:rFonts w:eastAsia="Times New Roman" w:cs="Arial" w:ascii="Arial" w:hAnsi="Arial"/>
          <w:bCs/>
          <w:color w:val="000000"/>
          <w:sz w:val="22"/>
          <w:szCs w:val="22"/>
          <w:lang w:eastAsia="en-PH"/>
        </w:rPr>
      </w:pPr>
      <w:r>
        <w:rPr>
          <w:rFonts w:eastAsia="Times New Roman" w:cs="Arial" w:ascii="Arial" w:hAnsi="Arial"/>
          <w:bCs/>
          <w:color w:val="000000"/>
          <w:sz w:val="22"/>
          <w:szCs w:val="22"/>
          <w:lang w:eastAsia="en-PH"/>
        </w:rPr>
      </w:r>
    </w:p>
    <w:p>
      <w:pPr>
        <w:pStyle w:val="ListParagraph"/>
        <w:numPr>
          <w:ilvl w:val="0"/>
          <w:numId w:val="4"/>
        </w:numPr>
        <w:spacing w:lineRule="auto" w:line="240" w:beforeAutospacing="1" w:after="0"/>
        <w:contextualSpacing/>
        <w:jc w:val="both"/>
        <w:rPr>
          <w:rFonts w:eastAsia="Times New Roman" w:cs="Arial" w:ascii="Arial" w:hAnsi="Arial"/>
          <w:bCs/>
          <w:color w:val="000000"/>
          <w:sz w:val="22"/>
          <w:szCs w:val="22"/>
          <w:lang w:eastAsia="en-PH"/>
        </w:rPr>
      </w:pPr>
      <w:r>
        <w:rPr>
          <w:rFonts w:eastAsia="Times New Roman" w:cs="Arial" w:ascii="Arial" w:hAnsi="Arial"/>
          <w:bCs/>
          <w:color w:val="000000"/>
          <w:sz w:val="22"/>
          <w:szCs w:val="22"/>
          <w:lang w:eastAsia="en-PH"/>
        </w:rPr>
        <w:t>PACU is based on Self-Contained In-row Cooling Architecture that captures hot exhaust air directly from the IT equipment, thereby increasing the unit's sensible cooling capacity over traditional cooling architectures.</w:t>
      </w:r>
    </w:p>
    <w:p>
      <w:pPr>
        <w:pStyle w:val="ListParagraph"/>
        <w:numPr>
          <w:ilvl w:val="0"/>
          <w:numId w:val="4"/>
        </w:numPr>
        <w:spacing w:lineRule="auto" w:line="240" w:beforeAutospacing="1" w:after="0"/>
        <w:contextualSpacing/>
        <w:jc w:val="both"/>
        <w:rPr>
          <w:rFonts w:eastAsia="Times New Roman" w:cs="Arial" w:ascii="Arial" w:hAnsi="Arial"/>
          <w:bCs/>
          <w:color w:val="000000"/>
          <w:sz w:val="22"/>
          <w:szCs w:val="22"/>
          <w:lang w:eastAsia="en-PH"/>
        </w:rPr>
      </w:pPr>
      <w:r>
        <w:rPr>
          <w:rFonts w:eastAsia="Times New Roman" w:cs="Arial" w:ascii="Arial" w:hAnsi="Arial"/>
          <w:bCs/>
          <w:color w:val="000000"/>
          <w:sz w:val="22"/>
          <w:szCs w:val="22"/>
          <w:lang w:eastAsia="en-PH"/>
        </w:rPr>
        <w:t>Horizontal airflow pattern which removes heat close to the source of generation in the hot aisle and distributes cold air to the front of the racks in the cold aisle</w:t>
      </w:r>
    </w:p>
    <w:p>
      <w:pPr>
        <w:pStyle w:val="ListParagraph"/>
        <w:numPr>
          <w:ilvl w:val="0"/>
          <w:numId w:val="4"/>
        </w:numPr>
        <w:spacing w:lineRule="auto" w:line="240" w:beforeAutospacing="1" w:after="0"/>
        <w:contextualSpacing/>
        <w:jc w:val="both"/>
        <w:rPr>
          <w:rFonts w:eastAsia="Times New Roman" w:cs="Arial" w:ascii="Arial" w:hAnsi="Arial"/>
          <w:bCs/>
          <w:color w:val="000000"/>
          <w:sz w:val="22"/>
          <w:szCs w:val="22"/>
          <w:lang w:eastAsia="en-PH"/>
        </w:rPr>
      </w:pPr>
      <w:r>
        <w:rPr>
          <w:rFonts w:eastAsia="Times New Roman" w:cs="Arial" w:ascii="Arial" w:hAnsi="Arial"/>
          <w:bCs/>
          <w:color w:val="000000"/>
          <w:sz w:val="22"/>
          <w:szCs w:val="22"/>
          <w:lang w:eastAsia="en-PH"/>
        </w:rPr>
        <w:t>It is Air-cooled, width is 300mm and preferably WHITE if color is available</w:t>
      </w:r>
    </w:p>
    <w:p>
      <w:pPr>
        <w:pStyle w:val="ListParagraph"/>
        <w:numPr>
          <w:ilvl w:val="0"/>
          <w:numId w:val="4"/>
        </w:numPr>
        <w:spacing w:lineRule="auto" w:line="240" w:beforeAutospacing="1" w:after="0"/>
        <w:contextualSpacing/>
        <w:jc w:val="both"/>
        <w:rPr>
          <w:rFonts w:eastAsia="Times New Roman" w:cs="Arial" w:ascii="Arial" w:hAnsi="Arial"/>
          <w:bCs/>
          <w:color w:val="000000"/>
          <w:sz w:val="22"/>
          <w:szCs w:val="22"/>
          <w:lang w:eastAsia="en-PH"/>
        </w:rPr>
      </w:pPr>
      <w:r>
        <w:rPr>
          <w:rFonts w:eastAsia="Times New Roman" w:cs="Arial" w:ascii="Arial" w:hAnsi="Arial"/>
          <w:bCs/>
          <w:color w:val="000000"/>
          <w:sz w:val="22"/>
          <w:szCs w:val="22"/>
          <w:lang w:eastAsia="en-PH"/>
        </w:rPr>
        <w:t xml:space="preserve">Should have properly installed Exhaust Duct Kit </w:t>
      </w:r>
    </w:p>
    <w:p>
      <w:pPr>
        <w:pStyle w:val="ListParagraph"/>
        <w:numPr>
          <w:ilvl w:val="0"/>
          <w:numId w:val="4"/>
        </w:numPr>
        <w:spacing w:lineRule="auto" w:line="240" w:beforeAutospacing="1" w:after="0"/>
        <w:contextualSpacing/>
        <w:jc w:val="both"/>
        <w:rPr>
          <w:rFonts w:eastAsia="Times New Roman" w:cs="Arial" w:ascii="Arial" w:hAnsi="Arial"/>
          <w:bCs/>
          <w:color w:val="000000"/>
          <w:sz w:val="22"/>
          <w:szCs w:val="22"/>
          <w:lang w:eastAsia="en-PH"/>
        </w:rPr>
      </w:pPr>
      <w:r>
        <w:rPr>
          <w:rFonts w:eastAsia="Times New Roman" w:cs="Arial" w:ascii="Arial" w:hAnsi="Arial"/>
          <w:bCs/>
          <w:color w:val="000000"/>
          <w:sz w:val="22"/>
          <w:szCs w:val="22"/>
          <w:lang w:eastAsia="en-PH"/>
        </w:rPr>
        <w:t>Have Automatic restart functionality that returns the unit to its last operating status in the event of a power failure.</w:t>
      </w:r>
    </w:p>
    <w:p>
      <w:pPr>
        <w:pStyle w:val="ListParagraph"/>
        <w:numPr>
          <w:ilvl w:val="0"/>
          <w:numId w:val="4"/>
        </w:numPr>
        <w:spacing w:lineRule="auto" w:line="240" w:beforeAutospacing="1" w:after="0"/>
        <w:contextualSpacing/>
        <w:jc w:val="both"/>
        <w:rPr>
          <w:rFonts w:eastAsia="Times New Roman" w:cs="Arial" w:ascii="Arial" w:hAnsi="Arial"/>
          <w:bCs/>
          <w:color w:val="000000"/>
          <w:sz w:val="22"/>
          <w:szCs w:val="22"/>
          <w:lang w:eastAsia="en-PH"/>
        </w:rPr>
      </w:pPr>
      <w:r>
        <w:rPr>
          <w:rFonts w:eastAsia="Times New Roman" w:cs="Arial" w:ascii="Arial" w:hAnsi="Arial"/>
          <w:bCs/>
          <w:color w:val="000000"/>
          <w:sz w:val="22"/>
          <w:szCs w:val="22"/>
          <w:lang w:eastAsia="en-PH"/>
        </w:rPr>
        <w:t>Fault-tolerant fan system in the event of a fan failure, the remaining fan(s) will continue to operate.</w:t>
      </w:r>
    </w:p>
    <w:p>
      <w:pPr>
        <w:pStyle w:val="ListParagraph"/>
        <w:numPr>
          <w:ilvl w:val="0"/>
          <w:numId w:val="4"/>
        </w:numPr>
        <w:spacing w:lineRule="auto" w:line="240" w:beforeAutospacing="1" w:after="0"/>
        <w:contextualSpacing/>
        <w:jc w:val="both"/>
        <w:rPr>
          <w:rFonts w:eastAsia="Times New Roman" w:cs="Arial" w:ascii="Arial" w:hAnsi="Arial"/>
          <w:bCs/>
          <w:color w:val="000000"/>
          <w:sz w:val="22"/>
          <w:szCs w:val="22"/>
          <w:lang w:eastAsia="en-PH"/>
        </w:rPr>
      </w:pPr>
      <w:r>
        <w:rPr>
          <w:rFonts w:eastAsia="Times New Roman" w:cs="Arial" w:ascii="Arial" w:hAnsi="Arial"/>
          <w:bCs/>
          <w:color w:val="000000"/>
          <w:sz w:val="22"/>
          <w:szCs w:val="22"/>
          <w:lang w:eastAsia="en-PH"/>
        </w:rPr>
        <w:t>Fans and electronics module can be readily replaced without uninstalling the unit.</w:t>
      </w:r>
    </w:p>
    <w:p>
      <w:pPr>
        <w:pStyle w:val="ListParagraph"/>
        <w:numPr>
          <w:ilvl w:val="0"/>
          <w:numId w:val="4"/>
        </w:numPr>
        <w:spacing w:lineRule="auto" w:line="240" w:beforeAutospacing="1" w:after="0"/>
        <w:contextualSpacing/>
        <w:jc w:val="both"/>
        <w:rPr>
          <w:rFonts w:eastAsia="Times New Roman" w:cs="Arial" w:ascii="Arial" w:hAnsi="Arial"/>
          <w:bCs/>
          <w:color w:val="000000"/>
          <w:sz w:val="22"/>
          <w:szCs w:val="22"/>
          <w:lang w:eastAsia="en-PH"/>
        </w:rPr>
      </w:pPr>
      <w:r>
        <w:rPr>
          <w:rFonts w:eastAsia="Times New Roman" w:cs="Arial" w:ascii="Arial" w:hAnsi="Arial"/>
          <w:bCs/>
          <w:color w:val="000000"/>
          <w:sz w:val="22"/>
          <w:szCs w:val="22"/>
          <w:lang w:eastAsia="en-PH"/>
        </w:rPr>
        <w:t>Should optimize efficiency through Variable-Speed Fan. Variable speed fans that reduce energy consumption during off-peak cooling periods.</w:t>
      </w:r>
    </w:p>
    <w:p>
      <w:pPr>
        <w:pStyle w:val="ListParagraph"/>
        <w:numPr>
          <w:ilvl w:val="0"/>
          <w:numId w:val="4"/>
        </w:numPr>
        <w:spacing w:lineRule="auto" w:line="240" w:beforeAutospacing="1" w:after="0"/>
        <w:contextualSpacing/>
        <w:jc w:val="both"/>
        <w:rPr>
          <w:rFonts w:eastAsia="Times New Roman" w:cs="Arial" w:ascii="Arial" w:hAnsi="Arial"/>
          <w:bCs/>
          <w:color w:val="000000"/>
          <w:sz w:val="22"/>
          <w:szCs w:val="22"/>
          <w:lang w:eastAsia="en-PH"/>
        </w:rPr>
      </w:pPr>
      <w:r>
        <w:rPr>
          <w:rFonts w:eastAsia="Times New Roman" w:cs="Arial" w:ascii="Arial" w:hAnsi="Arial"/>
          <w:bCs/>
          <w:color w:val="000000"/>
          <w:sz w:val="22"/>
          <w:szCs w:val="22"/>
          <w:lang w:eastAsia="en-PH"/>
        </w:rPr>
        <w:t>Have Multi-function LCD status and control console</w:t>
      </w:r>
    </w:p>
    <w:p>
      <w:pPr>
        <w:pStyle w:val="ListParagraph"/>
        <w:numPr>
          <w:ilvl w:val="0"/>
          <w:numId w:val="4"/>
        </w:numPr>
        <w:spacing w:lineRule="auto" w:line="240" w:beforeAutospacing="1" w:after="0"/>
        <w:contextualSpacing/>
        <w:jc w:val="both"/>
        <w:rPr>
          <w:rFonts w:eastAsia="Times New Roman" w:cs="Arial" w:ascii="Arial" w:hAnsi="Arial"/>
          <w:bCs/>
          <w:color w:val="000000"/>
          <w:sz w:val="22"/>
          <w:szCs w:val="22"/>
          <w:lang w:eastAsia="en-PH"/>
        </w:rPr>
      </w:pPr>
      <w:r>
        <w:rPr>
          <w:rFonts w:eastAsia="Times New Roman" w:cs="Arial" w:ascii="Arial" w:hAnsi="Arial"/>
          <w:bCs/>
          <w:color w:val="000000"/>
          <w:sz w:val="22"/>
          <w:szCs w:val="22"/>
          <w:lang w:eastAsia="en-PH"/>
        </w:rPr>
        <w:t>Should have a built-in Intelligent Controls Precise monitoring local and remote, intelligent control, friendly communication</w:t>
      </w:r>
    </w:p>
    <w:p>
      <w:pPr>
        <w:pStyle w:val="ListParagraph"/>
        <w:numPr>
          <w:ilvl w:val="0"/>
          <w:numId w:val="4"/>
        </w:numPr>
        <w:spacing w:lineRule="auto" w:line="240" w:beforeAutospacing="1" w:after="0"/>
        <w:contextualSpacing/>
        <w:jc w:val="both"/>
        <w:rPr>
          <w:rFonts w:eastAsia="Times New Roman" w:cs="Arial" w:ascii="Arial" w:hAnsi="Arial"/>
          <w:bCs/>
          <w:color w:val="000000"/>
          <w:sz w:val="22"/>
          <w:szCs w:val="22"/>
          <w:lang w:eastAsia="en-PH"/>
        </w:rPr>
      </w:pPr>
      <w:r>
        <w:rPr>
          <w:rFonts w:eastAsia="Times New Roman" w:cs="Arial" w:ascii="Arial" w:hAnsi="Arial"/>
          <w:bCs/>
          <w:color w:val="000000"/>
          <w:sz w:val="22"/>
          <w:szCs w:val="22"/>
          <w:lang w:eastAsia="en-PH"/>
        </w:rPr>
        <w:t>Should have Rack inlet temperature control that reduces the risk of hot spots at the rack level</w:t>
      </w:r>
    </w:p>
    <w:p>
      <w:pPr>
        <w:pStyle w:val="ListParagraph"/>
        <w:numPr>
          <w:ilvl w:val="0"/>
          <w:numId w:val="4"/>
        </w:numPr>
        <w:spacing w:lineRule="auto" w:line="240" w:beforeAutospacing="1" w:after="0"/>
        <w:contextualSpacing/>
        <w:jc w:val="both"/>
        <w:rPr>
          <w:rFonts w:eastAsia="Times New Roman" w:cs="Arial" w:ascii="Arial" w:hAnsi="Arial"/>
          <w:bCs/>
          <w:color w:val="000000"/>
          <w:sz w:val="22"/>
          <w:szCs w:val="22"/>
          <w:lang w:eastAsia="en-PH"/>
        </w:rPr>
      </w:pPr>
      <w:r>
        <w:rPr>
          <w:rFonts w:eastAsia="Times New Roman" w:cs="Arial" w:ascii="Arial" w:hAnsi="Arial"/>
          <w:bCs/>
          <w:color w:val="000000"/>
          <w:sz w:val="22"/>
          <w:szCs w:val="22"/>
          <w:lang w:eastAsia="en-PH"/>
        </w:rPr>
        <w:t>Active response controls that monitors and actively adjusts cooling capacity to ensure proper server inlet temperatures. Through the microprocessor controller, visibility into the operation and health of the unit is provided.</w:t>
      </w:r>
    </w:p>
    <w:p>
      <w:pPr>
        <w:pStyle w:val="ListParagraph"/>
        <w:numPr>
          <w:ilvl w:val="0"/>
          <w:numId w:val="4"/>
        </w:numPr>
        <w:spacing w:lineRule="auto" w:line="240" w:beforeAutospacing="1" w:after="0"/>
        <w:contextualSpacing/>
        <w:jc w:val="both"/>
        <w:rPr>
          <w:rFonts w:eastAsia="Times New Roman" w:cs="Arial" w:ascii="Arial" w:hAnsi="Arial"/>
          <w:bCs/>
          <w:color w:val="000000"/>
          <w:sz w:val="22"/>
          <w:szCs w:val="22"/>
          <w:lang w:eastAsia="en-PH"/>
        </w:rPr>
      </w:pPr>
      <w:r>
        <w:rPr>
          <w:rFonts w:eastAsia="Times New Roman" w:cs="Arial" w:ascii="Arial" w:hAnsi="Arial"/>
          <w:bCs/>
          <w:color w:val="000000"/>
          <w:sz w:val="22"/>
          <w:szCs w:val="22"/>
          <w:lang w:eastAsia="en-PH"/>
        </w:rPr>
        <w:t>Network interface that provides management by connecting the device directly to the network with a dedicated IP address, avoiding the need for a proxy such as a server. Management is available via Web browser, Telnet or SSH. Notification features inform you of problems as they occur.</w:t>
      </w:r>
    </w:p>
    <w:p>
      <w:pPr>
        <w:pStyle w:val="ListParagraph"/>
        <w:numPr>
          <w:ilvl w:val="0"/>
          <w:numId w:val="4"/>
        </w:numPr>
        <w:spacing w:lineRule="auto" w:line="240" w:beforeAutospacing="1" w:after="0"/>
        <w:contextualSpacing/>
        <w:jc w:val="both"/>
        <w:rPr>
          <w:rFonts w:eastAsia="Times New Roman" w:cs="Arial" w:ascii="Arial" w:hAnsi="Arial"/>
          <w:bCs/>
          <w:color w:val="000000"/>
          <w:sz w:val="22"/>
          <w:szCs w:val="22"/>
          <w:lang w:eastAsia="en-PH"/>
        </w:rPr>
      </w:pPr>
      <w:r>
        <w:rPr>
          <w:rFonts w:eastAsia="Times New Roman" w:cs="Arial" w:ascii="Arial" w:hAnsi="Arial"/>
          <w:bCs/>
          <w:color w:val="000000"/>
          <w:sz w:val="22"/>
          <w:szCs w:val="22"/>
          <w:lang w:eastAsia="en-PH"/>
        </w:rPr>
        <w:t>Has remote management of key alarm conditions such as fan failure and leak detection via SNMP, telnet, and web browser is possible with optional Remote Monitoring Unit, specifically designed for the High-Density Cooling Enclosure.</w:t>
      </w:r>
    </w:p>
    <w:p>
      <w:pPr>
        <w:pStyle w:val="ListParagraph"/>
        <w:numPr>
          <w:ilvl w:val="0"/>
          <w:numId w:val="4"/>
        </w:numPr>
        <w:spacing w:lineRule="auto" w:line="240" w:beforeAutospacing="1" w:after="0"/>
        <w:contextualSpacing/>
        <w:jc w:val="both"/>
        <w:rPr>
          <w:rFonts w:eastAsia="Times New Roman" w:cs="Arial" w:ascii="Arial" w:hAnsi="Arial"/>
          <w:bCs/>
          <w:color w:val="000000"/>
          <w:sz w:val="22"/>
          <w:szCs w:val="22"/>
          <w:lang w:eastAsia="en-PH"/>
        </w:rPr>
      </w:pPr>
      <w:r>
        <w:rPr>
          <w:rFonts w:eastAsia="Times New Roman" w:cs="Arial" w:ascii="Arial" w:hAnsi="Arial"/>
          <w:bCs/>
          <w:color w:val="000000"/>
          <w:sz w:val="22"/>
          <w:szCs w:val="22"/>
          <w:lang w:eastAsia="en-PH"/>
        </w:rPr>
        <w:t>The power to PACU must support single phase plus ground</w:t>
      </w:r>
    </w:p>
    <w:p>
      <w:pPr>
        <w:pStyle w:val="ListParagraph"/>
        <w:numPr>
          <w:ilvl w:val="0"/>
          <w:numId w:val="4"/>
        </w:numPr>
        <w:spacing w:lineRule="auto" w:line="240" w:beforeAutospacing="1" w:after="0"/>
        <w:contextualSpacing/>
        <w:jc w:val="both"/>
        <w:rPr>
          <w:rFonts w:eastAsia="Times New Roman" w:cs="Arial" w:ascii="Arial" w:hAnsi="Arial"/>
          <w:bCs/>
          <w:color w:val="000000"/>
          <w:sz w:val="22"/>
          <w:szCs w:val="22"/>
          <w:lang w:eastAsia="en-PH"/>
        </w:rPr>
      </w:pPr>
      <w:r>
        <w:rPr>
          <w:rFonts w:eastAsia="Times New Roman" w:cs="Arial" w:ascii="Arial" w:hAnsi="Arial"/>
          <w:bCs/>
          <w:color w:val="000000"/>
          <w:sz w:val="22"/>
          <w:szCs w:val="22"/>
          <w:lang w:eastAsia="en-PH"/>
        </w:rPr>
        <w:t xml:space="preserve">Should have Humidity and temperature sensors </w:t>
      </w:r>
    </w:p>
    <w:p>
      <w:pPr>
        <w:pStyle w:val="ListParagraph"/>
        <w:numPr>
          <w:ilvl w:val="0"/>
          <w:numId w:val="4"/>
        </w:numPr>
        <w:spacing w:lineRule="auto" w:line="240" w:beforeAutospacing="1" w:after="0"/>
        <w:contextualSpacing/>
        <w:jc w:val="both"/>
        <w:rPr>
          <w:rFonts w:eastAsia="Times New Roman" w:cs="Arial" w:ascii="Arial" w:hAnsi="Arial"/>
          <w:bCs/>
          <w:color w:val="000000"/>
          <w:sz w:val="22"/>
          <w:szCs w:val="22"/>
          <w:lang w:eastAsia="en-PH"/>
        </w:rPr>
      </w:pPr>
      <w:r>
        <w:rPr>
          <w:rFonts w:eastAsia="Times New Roman" w:cs="Arial" w:ascii="Arial" w:hAnsi="Arial"/>
          <w:bCs/>
          <w:color w:val="000000"/>
          <w:sz w:val="22"/>
          <w:szCs w:val="22"/>
          <w:lang w:eastAsia="en-PH"/>
        </w:rPr>
        <w:t>The unit can be combined with a Rack or Hot Aisle Containment System to eliminate hot air mixing and maximize cooling efficiency</w:t>
      </w:r>
    </w:p>
    <w:p>
      <w:pPr>
        <w:pStyle w:val="ListParagraph"/>
        <w:numPr>
          <w:ilvl w:val="0"/>
          <w:numId w:val="4"/>
        </w:numPr>
        <w:spacing w:lineRule="auto" w:line="240" w:beforeAutospacing="1" w:after="0"/>
        <w:contextualSpacing/>
        <w:jc w:val="both"/>
        <w:rPr>
          <w:rFonts w:eastAsia="Times New Roman" w:cs="Arial" w:ascii="Arial" w:hAnsi="Arial"/>
          <w:bCs/>
          <w:color w:val="000000"/>
          <w:sz w:val="22"/>
          <w:szCs w:val="22"/>
          <w:lang w:eastAsia="en-PH"/>
        </w:rPr>
      </w:pPr>
      <w:r>
        <w:rPr>
          <w:rFonts w:eastAsia="Times New Roman" w:cs="Arial" w:ascii="Arial" w:hAnsi="Arial"/>
          <w:bCs/>
          <w:color w:val="000000"/>
          <w:sz w:val="22"/>
          <w:szCs w:val="22"/>
          <w:lang w:eastAsia="en-PH"/>
        </w:rPr>
        <w:t>Should have Washable filters to easily maintain and clean. The deep loading mesh filter removes particles from the return air stream.</w:t>
      </w:r>
    </w:p>
    <w:p>
      <w:pPr>
        <w:pStyle w:val="ListParagraph"/>
        <w:spacing w:lineRule="auto" w:line="240" w:beforeAutospacing="1" w:after="0"/>
        <w:contextualSpacing/>
        <w:jc w:val="both"/>
        <w:rPr>
          <w:rFonts w:ascii="Arial" w:hAnsi="Arial"/>
          <w:sz w:val="22"/>
          <w:szCs w:val="22"/>
        </w:rPr>
      </w:pPr>
      <w:r>
        <w:rPr>
          <w:rFonts w:ascii="Arial" w:hAnsi="Arial"/>
          <w:sz w:val="22"/>
          <w:szCs w:val="22"/>
        </w:rPr>
      </w:r>
    </w:p>
    <w:p>
      <w:pPr>
        <w:pStyle w:val="ListParagraph"/>
        <w:widowControl/>
        <w:numPr>
          <w:ilvl w:val="1"/>
          <w:numId w:val="12"/>
        </w:numPr>
        <w:bidi w:val="0"/>
        <w:spacing w:lineRule="auto" w:line="240" w:beforeAutospacing="1" w:after="0"/>
        <w:ind w:left="360" w:right="0" w:hanging="360"/>
        <w:contextualSpacing/>
        <w:jc w:val="left"/>
        <w:rPr>
          <w:rFonts w:eastAsia="Times New Roman" w:cs="Arial" w:ascii="Arial" w:hAnsi="Arial"/>
          <w:b w:val="false"/>
          <w:bCs w:val="false"/>
          <w:color w:val="000000"/>
          <w:sz w:val="22"/>
          <w:szCs w:val="22"/>
          <w:lang w:eastAsia="en-PH"/>
        </w:rPr>
      </w:pPr>
      <w:r>
        <w:rPr>
          <w:rFonts w:eastAsia="Times New Roman" w:cs="Arial" w:ascii="Arial" w:hAnsi="Arial"/>
          <w:b w:val="false"/>
          <w:bCs w:val="false"/>
          <w:color w:val="000000"/>
          <w:sz w:val="22"/>
          <w:szCs w:val="22"/>
          <w:lang w:eastAsia="en-PH"/>
        </w:rPr>
        <w:t>Server</w:t>
      </w:r>
    </w:p>
    <w:p>
      <w:pPr>
        <w:pStyle w:val="ListParagraph"/>
        <w:widowControl/>
        <w:bidi w:val="0"/>
        <w:spacing w:lineRule="auto" w:line="240" w:beforeAutospacing="1" w:after="0"/>
        <w:ind w:left="360" w:right="0" w:hanging="360"/>
        <w:contextualSpacing/>
        <w:jc w:val="left"/>
        <w:rPr/>
      </w:pPr>
      <w:r>
        <w:rPr/>
      </w:r>
    </w:p>
    <w:p>
      <w:pPr>
        <w:pStyle w:val="ListParagraph"/>
        <w:widowControl/>
        <w:bidi w:val="0"/>
        <w:spacing w:lineRule="auto" w:line="240" w:beforeAutospacing="1" w:after="0"/>
        <w:ind w:left="360" w:right="0" w:hanging="360"/>
        <w:contextualSpacing/>
        <w:jc w:val="left"/>
        <w:rPr/>
      </w:pPr>
      <w:r>
        <w:rPr/>
      </w:r>
    </w:p>
    <w:p>
      <w:pPr>
        <w:pStyle w:val="ListParagraph"/>
        <w:widowControl/>
        <w:bidi w:val="0"/>
        <w:spacing w:lineRule="auto" w:line="240" w:beforeAutospacing="1" w:after="0"/>
        <w:ind w:left="360" w:right="0" w:hanging="360"/>
        <w:contextualSpacing/>
        <w:jc w:val="left"/>
        <w:rPr/>
      </w:pPr>
      <w:r>
        <w:rPr/>
      </w:r>
    </w:p>
    <w:p>
      <w:pPr>
        <w:pStyle w:val="ListParagraph"/>
        <w:widowControl/>
        <w:bidi w:val="0"/>
        <w:spacing w:lineRule="auto" w:line="240" w:beforeAutospacing="1" w:after="0"/>
        <w:ind w:left="360" w:right="0" w:hanging="360"/>
        <w:contextualSpacing/>
        <w:jc w:val="left"/>
        <w:rPr/>
      </w:pPr>
      <w:r>
        <w:rPr/>
      </w:r>
    </w:p>
    <w:p>
      <w:pPr>
        <w:pStyle w:val="ListParagraph"/>
        <w:widowControl/>
        <w:bidi w:val="0"/>
        <w:spacing w:lineRule="auto" w:line="240" w:beforeAutospacing="1" w:after="0"/>
        <w:ind w:left="360" w:right="0" w:hanging="360"/>
        <w:contextualSpacing/>
        <w:jc w:val="left"/>
        <w:rPr/>
      </w:pPr>
      <w:r>
        <w:rPr/>
      </w:r>
    </w:p>
    <w:p>
      <w:pPr>
        <w:pStyle w:val="ListParagraph"/>
        <w:widowControl/>
        <w:bidi w:val="0"/>
        <w:spacing w:lineRule="auto" w:line="240" w:beforeAutospacing="1" w:after="0"/>
        <w:ind w:left="360" w:right="0" w:hanging="360"/>
        <w:contextualSpacing/>
        <w:jc w:val="left"/>
        <w:rPr/>
      </w:pPr>
      <w:r>
        <w:rPr/>
      </w:r>
    </w:p>
    <w:p>
      <w:pPr>
        <w:pStyle w:val="ListParagraph"/>
        <w:widowControl/>
        <w:bidi w:val="0"/>
        <w:spacing w:lineRule="auto" w:line="240" w:beforeAutospacing="1" w:after="0"/>
        <w:ind w:left="360" w:right="0" w:hanging="360"/>
        <w:contextualSpacing/>
        <w:jc w:val="left"/>
        <w:rPr/>
      </w:pPr>
      <w:r>
        <w:rPr/>
      </w:r>
    </w:p>
    <w:p>
      <w:pPr>
        <w:pStyle w:val="ListParagraph"/>
        <w:widowControl/>
        <w:bidi w:val="0"/>
        <w:spacing w:lineRule="auto" w:line="240" w:beforeAutospacing="1" w:after="0"/>
        <w:ind w:left="360" w:right="0" w:hanging="360"/>
        <w:contextualSpacing/>
        <w:jc w:val="left"/>
        <w:rPr/>
      </w:pPr>
      <w:r>
        <w:rPr/>
      </w:r>
    </w:p>
    <w:p>
      <w:pPr>
        <w:pStyle w:val="ListParagraph"/>
        <w:widowControl/>
        <w:numPr>
          <w:ilvl w:val="1"/>
          <w:numId w:val="12"/>
        </w:numPr>
        <w:bidi w:val="0"/>
        <w:spacing w:lineRule="auto" w:line="240" w:beforeAutospacing="1" w:after="0"/>
        <w:ind w:left="360" w:right="0" w:hanging="360"/>
        <w:contextualSpacing/>
        <w:jc w:val="left"/>
        <w:rPr>
          <w:rFonts w:eastAsia="Times New Roman" w:cs="Arial" w:ascii="Arial" w:hAnsi="Arial"/>
          <w:b w:val="false"/>
          <w:bCs w:val="false"/>
          <w:color w:val="000000"/>
          <w:sz w:val="22"/>
          <w:szCs w:val="22"/>
          <w:lang w:eastAsia="en-PH"/>
        </w:rPr>
      </w:pPr>
      <w:r>
        <w:rPr>
          <w:rFonts w:eastAsia="Times New Roman" w:cs="Arial" w:ascii="Arial" w:hAnsi="Arial"/>
          <w:b w:val="false"/>
          <w:bCs w:val="false"/>
          <w:color w:val="000000"/>
          <w:sz w:val="22"/>
          <w:szCs w:val="22"/>
          <w:lang w:eastAsia="en-PH"/>
        </w:rPr>
        <w:t>Server Racks</w:t>
      </w:r>
    </w:p>
    <w:p>
      <w:pPr>
        <w:pStyle w:val="ListParagraph"/>
        <w:rPr>
          <w:rFonts w:ascii="Arial" w:hAnsi="Arial"/>
          <w:b/>
          <w:sz w:val="22"/>
          <w:szCs w:val="22"/>
        </w:rPr>
      </w:pPr>
      <w:r>
        <w:rPr>
          <w:rFonts w:ascii="Arial" w:hAnsi="Arial"/>
          <w:b/>
          <w:sz w:val="22"/>
          <w:szCs w:val="22"/>
        </w:rPr>
        <w:t>Should be the same brand with the PACU</w:t>
      </w:r>
    </w:p>
    <w:p>
      <w:pPr>
        <w:pStyle w:val="ListParagraph"/>
        <w:widowControl/>
        <w:numPr>
          <w:ilvl w:val="2"/>
          <w:numId w:val="12"/>
        </w:numPr>
        <w:bidi w:val="0"/>
        <w:spacing w:before="0" w:after="200"/>
        <w:ind w:left="720" w:right="0" w:hanging="180"/>
        <w:contextualSpacing/>
        <w:jc w:val="left"/>
        <w:rPr>
          <w:rFonts w:ascii="Arial" w:hAnsi="Arial"/>
          <w:sz w:val="22"/>
          <w:szCs w:val="22"/>
        </w:rPr>
      </w:pPr>
      <w:r>
        <w:rPr>
          <w:rFonts w:ascii="Arial" w:hAnsi="Arial"/>
          <w:sz w:val="22"/>
          <w:szCs w:val="22"/>
        </w:rPr>
        <w:t>Proposed List of Devices for Rack 1</w:t>
      </w:r>
    </w:p>
    <w:tbl>
      <w:tblPr>
        <w:jc w:val="left"/>
        <w:tblInd w:w="1564"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3" w:type="dxa"/>
          <w:bottom w:w="0" w:type="dxa"/>
          <w:right w:w="108" w:type="dxa"/>
        </w:tblCellMar>
      </w:tblPr>
      <w:tblGrid>
        <w:gridCol w:w="4375"/>
        <w:gridCol w:w="595"/>
        <w:gridCol w:w="1048"/>
        <w:gridCol w:w="4"/>
        <w:gridCol w:w="767"/>
      </w:tblGrid>
      <w:tr>
        <w:trPr>
          <w:cantSplit w:val="false"/>
        </w:trPr>
        <w:tc>
          <w:tcPr>
            <w:tcW w:w="43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Devices</w:t>
            </w:r>
          </w:p>
        </w:tc>
        <w:tc>
          <w:tcPr>
            <w:tcW w:w="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No.</w:t>
            </w:r>
          </w:p>
        </w:tc>
        <w:tc>
          <w:tcPr>
            <w:tcW w:w="10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Size (U)</w:t>
            </w:r>
          </w:p>
        </w:tc>
        <w:tc>
          <w:tcPr>
            <w:tcW w:w="7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 xml:space="preserve">Total </w:t>
            </w:r>
          </w:p>
        </w:tc>
      </w:tr>
      <w:tr>
        <w:trPr>
          <w:trHeight w:val="458" w:hRule="atLeast"/>
          <w:cantSplit w:val="false"/>
        </w:trPr>
        <w:tc>
          <w:tcPr>
            <w:tcW w:w="43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widowControl/>
              <w:suppressAutoHyphens w:val="true"/>
              <w:bidi w:val="0"/>
              <w:spacing w:lineRule="auto" w:line="276" w:before="0" w:after="200"/>
              <w:jc w:val="left"/>
              <w:rPr>
                <w:rFonts w:cs="Arial" w:ascii="Arial" w:hAnsi="Arial"/>
                <w:sz w:val="22"/>
                <w:szCs w:val="22"/>
              </w:rPr>
            </w:pPr>
            <w:r>
              <w:rPr>
                <w:rFonts w:cs="Arial" w:ascii="Arial" w:hAnsi="Arial"/>
                <w:sz w:val="22"/>
                <w:szCs w:val="22"/>
              </w:rPr>
              <w:t>PLDT 24 ports ODF</w:t>
            </w:r>
          </w:p>
        </w:tc>
        <w:tc>
          <w:tcPr>
            <w:tcW w:w="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10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7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r>
      <w:tr>
        <w:trPr>
          <w:cantSplit w:val="false"/>
        </w:trPr>
        <w:tc>
          <w:tcPr>
            <w:tcW w:w="43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widowControl/>
              <w:suppressAutoHyphens w:val="true"/>
              <w:bidi w:val="0"/>
              <w:spacing w:lineRule="auto" w:line="276" w:before="0" w:after="200"/>
              <w:jc w:val="left"/>
              <w:rPr>
                <w:rFonts w:cs="Arial" w:ascii="Arial" w:hAnsi="Arial"/>
                <w:sz w:val="22"/>
                <w:szCs w:val="22"/>
              </w:rPr>
            </w:pPr>
            <w:r>
              <w:rPr>
                <w:rFonts w:cs="Arial" w:ascii="Arial" w:hAnsi="Arial"/>
                <w:sz w:val="22"/>
                <w:szCs w:val="22"/>
              </w:rPr>
              <w:t>Cisco 3900</w:t>
            </w:r>
          </w:p>
        </w:tc>
        <w:tc>
          <w:tcPr>
            <w:tcW w:w="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10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3</w:t>
            </w:r>
          </w:p>
        </w:tc>
        <w:tc>
          <w:tcPr>
            <w:tcW w:w="7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3</w:t>
            </w:r>
          </w:p>
        </w:tc>
      </w:tr>
      <w:tr>
        <w:trPr>
          <w:cantSplit w:val="false"/>
        </w:trPr>
        <w:tc>
          <w:tcPr>
            <w:tcW w:w="43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widowControl/>
              <w:suppressAutoHyphens w:val="true"/>
              <w:bidi w:val="0"/>
              <w:spacing w:lineRule="auto" w:line="276" w:before="0" w:after="200"/>
              <w:jc w:val="left"/>
              <w:rPr>
                <w:rFonts w:cs="Arial" w:ascii="Arial" w:hAnsi="Arial"/>
                <w:sz w:val="22"/>
                <w:szCs w:val="22"/>
              </w:rPr>
            </w:pPr>
            <w:r>
              <w:rPr>
                <w:rFonts w:cs="Arial" w:ascii="Arial" w:hAnsi="Arial"/>
                <w:sz w:val="22"/>
                <w:szCs w:val="22"/>
              </w:rPr>
              <w:t>Cisco 2900</w:t>
            </w:r>
          </w:p>
        </w:tc>
        <w:tc>
          <w:tcPr>
            <w:tcW w:w="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10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7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r>
      <w:tr>
        <w:trPr>
          <w:cantSplit w:val="false"/>
        </w:trPr>
        <w:tc>
          <w:tcPr>
            <w:tcW w:w="43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widowControl/>
              <w:suppressAutoHyphens w:val="true"/>
              <w:bidi w:val="0"/>
              <w:spacing w:lineRule="auto" w:line="276" w:before="0" w:after="200"/>
              <w:jc w:val="left"/>
              <w:rPr>
                <w:rFonts w:cs="Arial" w:ascii="Arial" w:hAnsi="Arial"/>
                <w:sz w:val="22"/>
                <w:szCs w:val="22"/>
              </w:rPr>
            </w:pPr>
            <w:r>
              <w:rPr>
                <w:rFonts w:cs="Arial" w:ascii="Arial" w:hAnsi="Arial"/>
                <w:sz w:val="22"/>
                <w:szCs w:val="22"/>
              </w:rPr>
              <w:t>Huawei Optix OSN 500 (PLDT)</w:t>
            </w:r>
          </w:p>
        </w:tc>
        <w:tc>
          <w:tcPr>
            <w:tcW w:w="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10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7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r>
      <w:tr>
        <w:trPr>
          <w:cantSplit w:val="false"/>
        </w:trPr>
        <w:tc>
          <w:tcPr>
            <w:tcW w:w="43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widowControl/>
              <w:suppressAutoHyphens w:val="true"/>
              <w:bidi w:val="0"/>
              <w:spacing w:lineRule="auto" w:line="276" w:before="0" w:after="200"/>
              <w:jc w:val="left"/>
              <w:rPr>
                <w:rFonts w:cs="Arial" w:ascii="Arial" w:hAnsi="Arial"/>
                <w:sz w:val="22"/>
                <w:szCs w:val="22"/>
              </w:rPr>
            </w:pPr>
            <w:r>
              <w:rPr>
                <w:rFonts w:cs="Arial" w:ascii="Arial" w:hAnsi="Arial"/>
                <w:sz w:val="22"/>
                <w:szCs w:val="22"/>
              </w:rPr>
              <w:t>Comclark Telco Systems</w:t>
            </w:r>
          </w:p>
        </w:tc>
        <w:tc>
          <w:tcPr>
            <w:tcW w:w="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10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7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r>
      <w:tr>
        <w:trPr>
          <w:cantSplit w:val="false"/>
        </w:trPr>
        <w:tc>
          <w:tcPr>
            <w:tcW w:w="43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widowControl/>
              <w:suppressAutoHyphens w:val="true"/>
              <w:bidi w:val="0"/>
              <w:spacing w:lineRule="auto" w:line="276" w:before="0" w:after="200"/>
              <w:jc w:val="left"/>
              <w:rPr>
                <w:rFonts w:cs="Arial" w:ascii="Arial" w:hAnsi="Arial"/>
                <w:sz w:val="22"/>
                <w:szCs w:val="22"/>
              </w:rPr>
            </w:pPr>
            <w:r>
              <w:rPr>
                <w:rFonts w:cs="Arial" w:ascii="Arial" w:hAnsi="Arial"/>
                <w:sz w:val="22"/>
                <w:szCs w:val="22"/>
              </w:rPr>
              <w:t>Huawei Optix  RTN 605 (PREGINET)</w:t>
            </w:r>
          </w:p>
        </w:tc>
        <w:tc>
          <w:tcPr>
            <w:tcW w:w="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10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7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r>
      <w:tr>
        <w:trPr>
          <w:cantSplit w:val="false"/>
        </w:trPr>
        <w:tc>
          <w:tcPr>
            <w:tcW w:w="43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widowControl/>
              <w:suppressAutoHyphens w:val="true"/>
              <w:bidi w:val="0"/>
              <w:spacing w:lineRule="auto" w:line="276" w:before="0" w:after="200"/>
              <w:jc w:val="left"/>
              <w:rPr>
                <w:rFonts w:cs="Arial" w:ascii="Arial" w:hAnsi="Arial"/>
                <w:sz w:val="22"/>
                <w:szCs w:val="22"/>
              </w:rPr>
            </w:pPr>
            <w:r>
              <w:rPr>
                <w:rFonts w:cs="Arial" w:ascii="Arial" w:hAnsi="Arial"/>
                <w:sz w:val="22"/>
                <w:szCs w:val="22"/>
              </w:rPr>
              <w:t>Palo Alto PA 500</w:t>
            </w:r>
          </w:p>
        </w:tc>
        <w:tc>
          <w:tcPr>
            <w:tcW w:w="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10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7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r>
      <w:tr>
        <w:trPr>
          <w:cantSplit w:val="false"/>
        </w:trPr>
        <w:tc>
          <w:tcPr>
            <w:tcW w:w="43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widowControl/>
              <w:suppressAutoHyphens w:val="true"/>
              <w:bidi w:val="0"/>
              <w:spacing w:lineRule="auto" w:line="276" w:before="0" w:after="200"/>
              <w:jc w:val="left"/>
              <w:rPr>
                <w:rFonts w:cs="Arial" w:ascii="Arial" w:hAnsi="Arial"/>
                <w:sz w:val="22"/>
                <w:szCs w:val="22"/>
              </w:rPr>
            </w:pPr>
            <w:r>
              <w:rPr>
                <w:rFonts w:cs="Arial" w:ascii="Arial" w:hAnsi="Arial"/>
                <w:sz w:val="22"/>
                <w:szCs w:val="22"/>
              </w:rPr>
              <w:t>Juniper SSG 140</w:t>
            </w:r>
          </w:p>
        </w:tc>
        <w:tc>
          <w:tcPr>
            <w:tcW w:w="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10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7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r>
      <w:tr>
        <w:trPr>
          <w:cantSplit w:val="false"/>
        </w:trPr>
        <w:tc>
          <w:tcPr>
            <w:tcW w:w="43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widowControl/>
              <w:suppressAutoHyphens w:val="true"/>
              <w:bidi w:val="0"/>
              <w:spacing w:lineRule="auto" w:line="276" w:before="0" w:after="200"/>
              <w:jc w:val="left"/>
              <w:rPr>
                <w:rFonts w:cs="Arial" w:ascii="Arial" w:hAnsi="Arial"/>
                <w:sz w:val="22"/>
                <w:szCs w:val="22"/>
              </w:rPr>
            </w:pPr>
            <w:r>
              <w:rPr>
                <w:rFonts w:cs="Arial" w:ascii="Arial" w:hAnsi="Arial"/>
                <w:sz w:val="22"/>
                <w:szCs w:val="22"/>
              </w:rPr>
              <w:t>Dell PowerEdge R410</w:t>
            </w:r>
          </w:p>
        </w:tc>
        <w:tc>
          <w:tcPr>
            <w:tcW w:w="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2</w:t>
            </w:r>
          </w:p>
        </w:tc>
        <w:tc>
          <w:tcPr>
            <w:tcW w:w="10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7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2</w:t>
            </w:r>
          </w:p>
        </w:tc>
      </w:tr>
      <w:tr>
        <w:trPr>
          <w:cantSplit w:val="false"/>
        </w:trPr>
        <w:tc>
          <w:tcPr>
            <w:tcW w:w="43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widowControl/>
              <w:suppressAutoHyphens w:val="true"/>
              <w:bidi w:val="0"/>
              <w:spacing w:lineRule="auto" w:line="276" w:before="0" w:after="200"/>
              <w:jc w:val="left"/>
              <w:rPr>
                <w:rFonts w:cs="Arial" w:ascii="Arial" w:hAnsi="Arial"/>
                <w:sz w:val="22"/>
                <w:szCs w:val="22"/>
              </w:rPr>
            </w:pPr>
            <w:r>
              <w:rPr>
                <w:rFonts w:cs="Arial" w:ascii="Arial" w:hAnsi="Arial"/>
                <w:sz w:val="22"/>
                <w:szCs w:val="22"/>
              </w:rPr>
              <w:t>Dell PowerEdge R210</w:t>
            </w:r>
          </w:p>
        </w:tc>
        <w:tc>
          <w:tcPr>
            <w:tcW w:w="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2</w:t>
            </w:r>
          </w:p>
        </w:tc>
        <w:tc>
          <w:tcPr>
            <w:tcW w:w="10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7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2</w:t>
            </w:r>
          </w:p>
        </w:tc>
      </w:tr>
      <w:tr>
        <w:trPr>
          <w:cantSplit w:val="false"/>
        </w:trPr>
        <w:tc>
          <w:tcPr>
            <w:tcW w:w="43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widowControl/>
              <w:suppressAutoHyphens w:val="true"/>
              <w:bidi w:val="0"/>
              <w:spacing w:lineRule="auto" w:line="276" w:before="0" w:after="200"/>
              <w:jc w:val="left"/>
              <w:rPr>
                <w:rFonts w:cs="Arial" w:ascii="Arial" w:hAnsi="Arial"/>
                <w:sz w:val="22"/>
                <w:szCs w:val="22"/>
              </w:rPr>
            </w:pPr>
            <w:r>
              <w:rPr>
                <w:rFonts w:cs="Arial" w:ascii="Arial" w:hAnsi="Arial"/>
                <w:sz w:val="22"/>
                <w:szCs w:val="22"/>
              </w:rPr>
              <w:t>Dell PowerEdge R300</w:t>
            </w:r>
          </w:p>
        </w:tc>
        <w:tc>
          <w:tcPr>
            <w:tcW w:w="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10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7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r>
      <w:tr>
        <w:trPr>
          <w:cantSplit w:val="false"/>
        </w:trPr>
        <w:tc>
          <w:tcPr>
            <w:tcW w:w="43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widowControl/>
              <w:suppressAutoHyphens w:val="true"/>
              <w:bidi w:val="0"/>
              <w:spacing w:lineRule="auto" w:line="276" w:before="0" w:after="200"/>
              <w:jc w:val="left"/>
              <w:rPr>
                <w:rFonts w:cs="Arial" w:ascii="Arial" w:hAnsi="Arial"/>
                <w:sz w:val="22"/>
                <w:szCs w:val="22"/>
              </w:rPr>
            </w:pPr>
            <w:r>
              <w:rPr>
                <w:rFonts w:cs="Arial" w:ascii="Arial" w:hAnsi="Arial"/>
                <w:sz w:val="22"/>
                <w:szCs w:val="22"/>
              </w:rPr>
              <w:t>Apple Xserve PowerPC G5</w:t>
            </w:r>
          </w:p>
        </w:tc>
        <w:tc>
          <w:tcPr>
            <w:tcW w:w="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4</w:t>
            </w:r>
          </w:p>
        </w:tc>
        <w:tc>
          <w:tcPr>
            <w:tcW w:w="10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7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4</w:t>
            </w:r>
          </w:p>
        </w:tc>
      </w:tr>
      <w:tr>
        <w:trPr>
          <w:cantSplit w:val="false"/>
        </w:trPr>
        <w:tc>
          <w:tcPr>
            <w:tcW w:w="43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widowControl/>
              <w:suppressAutoHyphens w:val="true"/>
              <w:bidi w:val="0"/>
              <w:spacing w:lineRule="auto" w:line="276" w:before="0" w:after="200"/>
              <w:jc w:val="left"/>
              <w:rPr>
                <w:rFonts w:cs="Arial" w:ascii="Arial" w:hAnsi="Arial"/>
                <w:sz w:val="22"/>
                <w:szCs w:val="22"/>
              </w:rPr>
            </w:pPr>
            <w:r>
              <w:rPr>
                <w:rFonts w:cs="Arial" w:ascii="Arial" w:hAnsi="Arial"/>
                <w:sz w:val="22"/>
                <w:szCs w:val="22"/>
              </w:rPr>
              <w:t>Future Aruba wireless controller 7205</w:t>
            </w:r>
          </w:p>
        </w:tc>
        <w:tc>
          <w:tcPr>
            <w:tcW w:w="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10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7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r>
      <w:tr>
        <w:trPr>
          <w:cantSplit w:val="false"/>
        </w:trPr>
        <w:tc>
          <w:tcPr>
            <w:tcW w:w="43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widowControl/>
              <w:suppressAutoHyphens w:val="true"/>
              <w:bidi w:val="0"/>
              <w:spacing w:lineRule="auto" w:line="276" w:before="0" w:after="200"/>
              <w:jc w:val="left"/>
              <w:rPr>
                <w:rFonts w:cs="Arial" w:ascii="Arial" w:hAnsi="Arial"/>
                <w:sz w:val="22"/>
                <w:szCs w:val="22"/>
              </w:rPr>
            </w:pPr>
            <w:r>
              <w:rPr>
                <w:rFonts w:cs="Arial" w:ascii="Arial" w:hAnsi="Arial"/>
                <w:sz w:val="22"/>
                <w:szCs w:val="22"/>
              </w:rPr>
              <w:t>Future CCTV VMS SERVER</w:t>
            </w:r>
          </w:p>
        </w:tc>
        <w:tc>
          <w:tcPr>
            <w:tcW w:w="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10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2</w:t>
            </w:r>
          </w:p>
        </w:tc>
        <w:tc>
          <w:tcPr>
            <w:tcW w:w="7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2</w:t>
            </w:r>
          </w:p>
        </w:tc>
      </w:tr>
      <w:tr>
        <w:trPr>
          <w:cantSplit w:val="false"/>
        </w:trPr>
        <w:tc>
          <w:tcPr>
            <w:tcW w:w="43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widowControl/>
              <w:suppressAutoHyphens w:val="true"/>
              <w:bidi w:val="0"/>
              <w:spacing w:lineRule="auto" w:line="276" w:before="0" w:after="200"/>
              <w:jc w:val="left"/>
              <w:rPr>
                <w:rFonts w:cs="Arial" w:ascii="Arial" w:hAnsi="Arial"/>
                <w:sz w:val="22"/>
                <w:szCs w:val="22"/>
              </w:rPr>
            </w:pPr>
            <w:r>
              <w:rPr>
                <w:rFonts w:cs="Arial" w:ascii="Arial" w:hAnsi="Arial"/>
                <w:sz w:val="22"/>
                <w:szCs w:val="22"/>
              </w:rPr>
              <w:t>Future VOIP PBX</w:t>
            </w:r>
          </w:p>
        </w:tc>
        <w:tc>
          <w:tcPr>
            <w:tcW w:w="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10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7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r>
      <w:tr>
        <w:trPr>
          <w:cantSplit w:val="false"/>
        </w:trPr>
        <w:tc>
          <w:tcPr>
            <w:tcW w:w="43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widowControl/>
              <w:suppressAutoHyphens w:val="true"/>
              <w:bidi w:val="0"/>
              <w:spacing w:lineRule="auto" w:line="276" w:before="0" w:after="200"/>
              <w:jc w:val="left"/>
              <w:rPr>
                <w:rFonts w:cs="Arial" w:ascii="Arial" w:hAnsi="Arial"/>
                <w:sz w:val="22"/>
                <w:szCs w:val="22"/>
              </w:rPr>
            </w:pPr>
            <w:r>
              <w:rPr>
                <w:rFonts w:cs="Arial" w:ascii="Arial" w:hAnsi="Arial"/>
                <w:sz w:val="22"/>
                <w:szCs w:val="22"/>
              </w:rPr>
              <w:t>Future Fileserver (Record Management)</w:t>
            </w:r>
          </w:p>
        </w:tc>
        <w:tc>
          <w:tcPr>
            <w:tcW w:w="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10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2</w:t>
            </w:r>
          </w:p>
        </w:tc>
        <w:tc>
          <w:tcPr>
            <w:tcW w:w="7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2</w:t>
            </w:r>
          </w:p>
        </w:tc>
      </w:tr>
      <w:tr>
        <w:trPr>
          <w:cantSplit w:val="false"/>
        </w:trPr>
        <w:tc>
          <w:tcPr>
            <w:tcW w:w="43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widowControl/>
              <w:suppressAutoHyphens w:val="true"/>
              <w:bidi w:val="0"/>
              <w:spacing w:lineRule="auto" w:line="276" w:before="0" w:after="200"/>
              <w:jc w:val="left"/>
              <w:rPr>
                <w:rFonts w:cs="Arial" w:ascii="Arial" w:hAnsi="Arial"/>
                <w:sz w:val="22"/>
                <w:szCs w:val="22"/>
              </w:rPr>
            </w:pPr>
            <w:r>
              <w:rPr>
                <w:rFonts w:cs="Arial" w:ascii="Arial" w:hAnsi="Arial"/>
                <w:sz w:val="22"/>
                <w:szCs w:val="22"/>
              </w:rPr>
              <w:t>Future ITO server (CONVERSION DESKTOP SERVERS)</w:t>
            </w:r>
          </w:p>
        </w:tc>
        <w:tc>
          <w:tcPr>
            <w:tcW w:w="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2</w:t>
            </w:r>
          </w:p>
        </w:tc>
        <w:tc>
          <w:tcPr>
            <w:tcW w:w="10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7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2</w:t>
            </w:r>
          </w:p>
        </w:tc>
      </w:tr>
      <w:tr>
        <w:trPr>
          <w:cantSplit w:val="false"/>
        </w:trPr>
        <w:tc>
          <w:tcPr>
            <w:tcW w:w="43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widowControl/>
              <w:suppressAutoHyphens w:val="true"/>
              <w:bidi w:val="0"/>
              <w:spacing w:lineRule="auto" w:line="276" w:before="0" w:after="200"/>
              <w:jc w:val="left"/>
              <w:rPr>
                <w:rFonts w:cs="Arial" w:ascii="Arial" w:hAnsi="Arial"/>
                <w:sz w:val="22"/>
                <w:szCs w:val="22"/>
              </w:rPr>
            </w:pPr>
            <w:r>
              <w:rPr>
                <w:rFonts w:cs="Arial" w:ascii="Arial" w:hAnsi="Arial"/>
                <w:sz w:val="22"/>
                <w:szCs w:val="22"/>
              </w:rPr>
              <w:t xml:space="preserve">Future New UPS </w:t>
            </w:r>
          </w:p>
        </w:tc>
        <w:tc>
          <w:tcPr>
            <w:tcW w:w="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10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4</w:t>
            </w:r>
          </w:p>
        </w:tc>
        <w:tc>
          <w:tcPr>
            <w:tcW w:w="77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4</w:t>
            </w:r>
          </w:p>
        </w:tc>
      </w:tr>
      <w:tr>
        <w:trPr>
          <w:cantSplit w:val="false"/>
        </w:trPr>
        <w:tc>
          <w:tcPr>
            <w:tcW w:w="602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right"/>
              <w:rPr>
                <w:rFonts w:cs="Arial" w:ascii="Arial" w:hAnsi="Arial"/>
                <w:b/>
                <w:sz w:val="22"/>
                <w:szCs w:val="22"/>
              </w:rPr>
            </w:pPr>
            <w:r>
              <w:rPr>
                <w:rFonts w:cs="Arial" w:ascii="Arial" w:hAnsi="Arial"/>
                <w:b/>
                <w:sz w:val="22"/>
                <w:szCs w:val="22"/>
              </w:rPr>
              <w:t>Total =</w:t>
            </w:r>
          </w:p>
        </w:tc>
        <w:tc>
          <w:tcPr>
            <w:tcW w:w="7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b/>
                <w:sz w:val="22"/>
                <w:szCs w:val="22"/>
              </w:rPr>
            </w:pPr>
            <w:r>
              <w:rPr>
                <w:rFonts w:cs="Arial" w:ascii="Arial" w:hAnsi="Arial"/>
                <w:b/>
                <w:sz w:val="22"/>
                <w:szCs w:val="22"/>
              </w:rPr>
              <w:t>31</w:t>
            </w:r>
          </w:p>
        </w:tc>
      </w:tr>
    </w:tbl>
    <w:p>
      <w:pPr>
        <w:pStyle w:val="ListParagraph"/>
        <w:ind w:left="1440" w:right="0" w:hanging="0"/>
        <w:rPr>
          <w:rFonts w:ascii="Arial" w:hAnsi="Arial"/>
          <w:sz w:val="22"/>
          <w:szCs w:val="22"/>
        </w:rPr>
      </w:pPr>
      <w:r>
        <w:rPr>
          <w:rFonts w:ascii="Arial" w:hAnsi="Arial"/>
          <w:sz w:val="22"/>
          <w:szCs w:val="22"/>
        </w:rPr>
      </w:r>
    </w:p>
    <w:p>
      <w:pPr>
        <w:pStyle w:val="ListParagraph"/>
        <w:widowControl/>
        <w:bidi w:val="0"/>
        <w:spacing w:before="0" w:after="200"/>
        <w:ind w:left="720" w:right="0" w:hanging="0"/>
        <w:contextualSpacing/>
        <w:jc w:val="left"/>
        <w:rPr>
          <w:rFonts w:ascii="Arial" w:hAnsi="Arial"/>
          <w:sz w:val="22"/>
          <w:szCs w:val="22"/>
        </w:rPr>
      </w:pPr>
      <w:r>
        <w:rPr>
          <w:rFonts w:ascii="Arial" w:hAnsi="Arial"/>
          <w:sz w:val="22"/>
          <w:szCs w:val="22"/>
        </w:rPr>
      </w:r>
    </w:p>
    <w:p>
      <w:pPr>
        <w:pStyle w:val="ListParagraph"/>
        <w:pageBreakBefore/>
        <w:widowControl/>
        <w:numPr>
          <w:ilvl w:val="2"/>
          <w:numId w:val="12"/>
        </w:numPr>
        <w:bidi w:val="0"/>
        <w:spacing w:before="0" w:after="200"/>
        <w:ind w:left="720" w:right="0" w:hanging="180"/>
        <w:contextualSpacing/>
        <w:jc w:val="left"/>
        <w:rPr>
          <w:rFonts w:ascii="Arial" w:hAnsi="Arial"/>
          <w:sz w:val="22"/>
          <w:szCs w:val="22"/>
        </w:rPr>
      </w:pPr>
      <w:r>
        <w:rPr>
          <w:rFonts w:ascii="Arial" w:hAnsi="Arial"/>
          <w:sz w:val="22"/>
          <w:szCs w:val="22"/>
        </w:rPr>
        <w:t>Proposed List of Devices for Rack 2</w:t>
      </w:r>
    </w:p>
    <w:tbl>
      <w:tblPr>
        <w:jc w:val="left"/>
        <w:tblInd w:w="1564"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3" w:type="dxa"/>
          <w:bottom w:w="0" w:type="dxa"/>
          <w:right w:w="108" w:type="dxa"/>
        </w:tblCellMar>
      </w:tblPr>
      <w:tblGrid>
        <w:gridCol w:w="4376"/>
        <w:gridCol w:w="629"/>
        <w:gridCol w:w="988"/>
        <w:gridCol w:w="3"/>
        <w:gridCol w:w="793"/>
      </w:tblGrid>
      <w:tr>
        <w:trPr>
          <w:cantSplit w:val="false"/>
        </w:trPr>
        <w:tc>
          <w:tcPr>
            <w:tcW w:w="43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Devices</w:t>
            </w:r>
          </w:p>
        </w:tc>
        <w:tc>
          <w:tcPr>
            <w:tcW w:w="6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No.</w:t>
            </w:r>
          </w:p>
        </w:tc>
        <w:tc>
          <w:tcPr>
            <w:tcW w:w="9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Size (U)</w:t>
            </w:r>
          </w:p>
        </w:tc>
        <w:tc>
          <w:tcPr>
            <w:tcW w:w="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Total</w:t>
            </w:r>
          </w:p>
        </w:tc>
      </w:tr>
      <w:tr>
        <w:trPr>
          <w:cantSplit w:val="false"/>
        </w:trPr>
        <w:tc>
          <w:tcPr>
            <w:tcW w:w="43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widowControl/>
              <w:suppressAutoHyphens w:val="true"/>
              <w:bidi w:val="0"/>
              <w:spacing w:lineRule="auto" w:line="276" w:before="0" w:after="200"/>
              <w:jc w:val="left"/>
              <w:rPr>
                <w:rFonts w:cs="Arial" w:ascii="Arial" w:hAnsi="Arial"/>
                <w:sz w:val="22"/>
                <w:szCs w:val="22"/>
              </w:rPr>
            </w:pPr>
            <w:r>
              <w:rPr>
                <w:rFonts w:cs="Arial" w:ascii="Arial" w:hAnsi="Arial"/>
                <w:sz w:val="22"/>
                <w:szCs w:val="22"/>
              </w:rPr>
              <w:t>Optical Distribution Frame</w:t>
            </w:r>
          </w:p>
        </w:tc>
        <w:tc>
          <w:tcPr>
            <w:tcW w:w="6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3</w:t>
            </w:r>
          </w:p>
        </w:tc>
        <w:tc>
          <w:tcPr>
            <w:tcW w:w="9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3</w:t>
            </w:r>
          </w:p>
        </w:tc>
      </w:tr>
      <w:tr>
        <w:trPr>
          <w:cantSplit w:val="false"/>
        </w:trPr>
        <w:tc>
          <w:tcPr>
            <w:tcW w:w="43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widowControl/>
              <w:suppressAutoHyphens w:val="true"/>
              <w:bidi w:val="0"/>
              <w:spacing w:lineRule="auto" w:line="276" w:before="0" w:after="200"/>
              <w:jc w:val="left"/>
              <w:rPr>
                <w:rFonts w:cs="Arial" w:ascii="Arial" w:hAnsi="Arial"/>
                <w:sz w:val="22"/>
                <w:szCs w:val="22"/>
              </w:rPr>
            </w:pPr>
            <w:r>
              <w:rPr>
                <w:rFonts w:cs="Arial" w:ascii="Arial" w:hAnsi="Arial"/>
                <w:sz w:val="22"/>
                <w:szCs w:val="22"/>
              </w:rPr>
              <w:t>HP A5500 Series Switch JD374A</w:t>
            </w:r>
          </w:p>
        </w:tc>
        <w:tc>
          <w:tcPr>
            <w:tcW w:w="6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2</w:t>
            </w:r>
          </w:p>
        </w:tc>
        <w:tc>
          <w:tcPr>
            <w:tcW w:w="9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2</w:t>
            </w:r>
          </w:p>
        </w:tc>
      </w:tr>
      <w:tr>
        <w:trPr>
          <w:cantSplit w:val="false"/>
        </w:trPr>
        <w:tc>
          <w:tcPr>
            <w:tcW w:w="43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widowControl/>
              <w:suppressAutoHyphens w:val="true"/>
              <w:bidi w:val="0"/>
              <w:spacing w:lineRule="auto" w:line="276" w:before="0" w:after="200"/>
              <w:jc w:val="left"/>
              <w:rPr>
                <w:rFonts w:cs="Arial" w:ascii="Arial" w:hAnsi="Arial"/>
                <w:sz w:val="22"/>
                <w:szCs w:val="22"/>
              </w:rPr>
            </w:pPr>
            <w:r>
              <w:rPr>
                <w:rFonts w:cs="Arial" w:ascii="Arial" w:hAnsi="Arial"/>
                <w:sz w:val="22"/>
                <w:szCs w:val="22"/>
              </w:rPr>
              <w:t>HP 2620-24 J9623A</w:t>
            </w:r>
          </w:p>
        </w:tc>
        <w:tc>
          <w:tcPr>
            <w:tcW w:w="6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6</w:t>
            </w:r>
          </w:p>
        </w:tc>
        <w:tc>
          <w:tcPr>
            <w:tcW w:w="9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6</w:t>
            </w:r>
          </w:p>
        </w:tc>
      </w:tr>
      <w:tr>
        <w:trPr>
          <w:cantSplit w:val="false"/>
        </w:trPr>
        <w:tc>
          <w:tcPr>
            <w:tcW w:w="43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widowControl/>
              <w:suppressAutoHyphens w:val="true"/>
              <w:bidi w:val="0"/>
              <w:spacing w:lineRule="auto" w:line="276" w:before="0" w:after="200"/>
              <w:jc w:val="left"/>
              <w:rPr>
                <w:rFonts w:cs="Arial" w:ascii="Arial" w:hAnsi="Arial"/>
                <w:sz w:val="22"/>
                <w:szCs w:val="22"/>
              </w:rPr>
            </w:pPr>
            <w:r>
              <w:rPr>
                <w:rFonts w:cs="Arial" w:ascii="Arial" w:hAnsi="Arial"/>
                <w:sz w:val="22"/>
                <w:szCs w:val="22"/>
              </w:rPr>
              <w:t xml:space="preserve">3Com Baseline Switch 2226 SFP Plus </w:t>
            </w:r>
          </w:p>
        </w:tc>
        <w:tc>
          <w:tcPr>
            <w:tcW w:w="6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3</w:t>
            </w:r>
          </w:p>
        </w:tc>
        <w:tc>
          <w:tcPr>
            <w:tcW w:w="9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3</w:t>
            </w:r>
          </w:p>
        </w:tc>
      </w:tr>
      <w:tr>
        <w:trPr>
          <w:cantSplit w:val="false"/>
        </w:trPr>
        <w:tc>
          <w:tcPr>
            <w:tcW w:w="43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widowControl/>
              <w:suppressAutoHyphens w:val="true"/>
              <w:bidi w:val="0"/>
              <w:spacing w:lineRule="auto" w:line="276" w:before="0" w:after="200"/>
              <w:jc w:val="left"/>
              <w:rPr>
                <w:rFonts w:cs="Arial" w:ascii="Arial" w:hAnsi="Arial"/>
                <w:sz w:val="22"/>
                <w:szCs w:val="22"/>
              </w:rPr>
            </w:pPr>
            <w:r>
              <w:rPr>
                <w:rFonts w:cs="Arial" w:ascii="Arial" w:hAnsi="Arial"/>
                <w:sz w:val="22"/>
                <w:szCs w:val="22"/>
              </w:rPr>
              <w:t xml:space="preserve">3Com Baseline Switch 2920 SFP Plus 3CRBSG2093 </w:t>
            </w:r>
          </w:p>
        </w:tc>
        <w:tc>
          <w:tcPr>
            <w:tcW w:w="6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2</w:t>
            </w:r>
          </w:p>
        </w:tc>
        <w:tc>
          <w:tcPr>
            <w:tcW w:w="9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2</w:t>
            </w:r>
          </w:p>
        </w:tc>
      </w:tr>
      <w:tr>
        <w:trPr>
          <w:cantSplit w:val="false"/>
        </w:trPr>
        <w:tc>
          <w:tcPr>
            <w:tcW w:w="43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widowControl/>
              <w:suppressAutoHyphens w:val="true"/>
              <w:bidi w:val="0"/>
              <w:spacing w:lineRule="auto" w:line="276" w:before="0" w:after="200"/>
              <w:jc w:val="left"/>
              <w:rPr>
                <w:rFonts w:cs="Arial" w:ascii="Arial" w:hAnsi="Arial"/>
                <w:sz w:val="22"/>
                <w:szCs w:val="22"/>
              </w:rPr>
            </w:pPr>
            <w:r>
              <w:rPr>
                <w:rFonts w:cs="Arial" w:ascii="Arial" w:hAnsi="Arial"/>
                <w:sz w:val="22"/>
                <w:szCs w:val="22"/>
              </w:rPr>
              <w:t>Liebert GXT 6kVA(battery to be replaced)</w:t>
            </w:r>
          </w:p>
        </w:tc>
        <w:tc>
          <w:tcPr>
            <w:tcW w:w="6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9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4</w:t>
            </w:r>
          </w:p>
        </w:tc>
        <w:tc>
          <w:tcPr>
            <w:tcW w:w="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4</w:t>
            </w:r>
          </w:p>
        </w:tc>
      </w:tr>
      <w:tr>
        <w:trPr>
          <w:cantSplit w:val="false"/>
        </w:trPr>
        <w:tc>
          <w:tcPr>
            <w:tcW w:w="43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widowControl/>
              <w:suppressAutoHyphens w:val="true"/>
              <w:bidi w:val="0"/>
              <w:spacing w:lineRule="auto" w:line="276" w:before="0" w:after="200"/>
              <w:jc w:val="left"/>
              <w:rPr>
                <w:rFonts w:cs="Arial" w:ascii="Arial" w:hAnsi="Arial"/>
                <w:sz w:val="22"/>
                <w:szCs w:val="22"/>
              </w:rPr>
            </w:pPr>
            <w:r>
              <w:rPr>
                <w:rFonts w:cs="Arial" w:ascii="Arial" w:hAnsi="Arial"/>
                <w:sz w:val="22"/>
                <w:szCs w:val="22"/>
              </w:rPr>
              <w:t>Future Switches Patch Panel</w:t>
            </w:r>
          </w:p>
        </w:tc>
        <w:tc>
          <w:tcPr>
            <w:tcW w:w="6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12</w:t>
            </w:r>
          </w:p>
        </w:tc>
        <w:tc>
          <w:tcPr>
            <w:tcW w:w="9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12</w:t>
            </w:r>
          </w:p>
        </w:tc>
      </w:tr>
      <w:tr>
        <w:trPr>
          <w:cantSplit w:val="false"/>
        </w:trPr>
        <w:tc>
          <w:tcPr>
            <w:tcW w:w="43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widowControl/>
              <w:suppressAutoHyphens w:val="true"/>
              <w:bidi w:val="0"/>
              <w:spacing w:lineRule="auto" w:line="276" w:before="0" w:after="200"/>
              <w:jc w:val="left"/>
              <w:rPr>
                <w:rFonts w:cs="Arial" w:ascii="Arial" w:hAnsi="Arial"/>
                <w:sz w:val="22"/>
                <w:szCs w:val="22"/>
              </w:rPr>
            </w:pPr>
            <w:r>
              <w:rPr>
                <w:rFonts w:cs="Arial" w:ascii="Arial" w:hAnsi="Arial"/>
                <w:sz w:val="22"/>
                <w:szCs w:val="22"/>
              </w:rPr>
              <w:t>Future Optical Distribution Frame 48 CORE</w:t>
            </w:r>
          </w:p>
        </w:tc>
        <w:tc>
          <w:tcPr>
            <w:tcW w:w="6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9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2</w:t>
            </w:r>
          </w:p>
        </w:tc>
        <w:tc>
          <w:tcPr>
            <w:tcW w:w="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2</w:t>
            </w:r>
          </w:p>
        </w:tc>
      </w:tr>
      <w:tr>
        <w:trPr>
          <w:trHeight w:val="440" w:hRule="atLeast"/>
          <w:cantSplit w:val="false"/>
        </w:trPr>
        <w:tc>
          <w:tcPr>
            <w:tcW w:w="43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widowControl/>
              <w:suppressAutoHyphens w:val="true"/>
              <w:bidi w:val="0"/>
              <w:spacing w:lineRule="auto" w:line="276" w:before="0" w:after="200"/>
              <w:jc w:val="left"/>
              <w:rPr>
                <w:rFonts w:cs="Arial" w:ascii="Arial" w:hAnsi="Arial"/>
                <w:sz w:val="22"/>
                <w:szCs w:val="22"/>
              </w:rPr>
            </w:pPr>
            <w:r>
              <w:rPr>
                <w:rFonts w:cs="Arial" w:ascii="Arial" w:hAnsi="Arial"/>
                <w:sz w:val="22"/>
                <w:szCs w:val="22"/>
              </w:rPr>
              <w:t>Future HP A5500 Series Switch JD374A from Aruba Project</w:t>
            </w:r>
          </w:p>
        </w:tc>
        <w:tc>
          <w:tcPr>
            <w:tcW w:w="6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9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c>
          <w:tcPr>
            <w:tcW w:w="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1</w:t>
            </w:r>
          </w:p>
        </w:tc>
      </w:tr>
      <w:tr>
        <w:trPr>
          <w:cantSplit w:val="false"/>
        </w:trPr>
        <w:tc>
          <w:tcPr>
            <w:tcW w:w="5996"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Total Size =</w:t>
            </w:r>
          </w:p>
        </w:tc>
        <w:tc>
          <w:tcPr>
            <w:tcW w:w="7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center"/>
              <w:rPr>
                <w:rFonts w:cs="Arial" w:ascii="Arial" w:hAnsi="Arial"/>
                <w:sz w:val="22"/>
                <w:szCs w:val="22"/>
              </w:rPr>
            </w:pPr>
            <w:r>
              <w:rPr>
                <w:rFonts w:cs="Arial" w:ascii="Arial" w:hAnsi="Arial"/>
                <w:sz w:val="22"/>
                <w:szCs w:val="22"/>
              </w:rPr>
              <w:t>35</w:t>
            </w:r>
          </w:p>
        </w:tc>
      </w:tr>
    </w:tbl>
    <w:p>
      <w:pPr>
        <w:pStyle w:val="ListParagraph"/>
        <w:widowControl/>
        <w:numPr>
          <w:ilvl w:val="1"/>
          <w:numId w:val="12"/>
        </w:numPr>
        <w:bidi w:val="0"/>
        <w:spacing w:lineRule="auto" w:line="240" w:beforeAutospacing="1" w:after="0"/>
        <w:ind w:left="360" w:right="0" w:hanging="360"/>
        <w:contextualSpacing/>
        <w:jc w:val="left"/>
        <w:rPr>
          <w:rFonts w:eastAsia="Times New Roman" w:cs="Arial" w:ascii="Arial" w:hAnsi="Arial"/>
          <w:b w:val="false"/>
          <w:bCs w:val="false"/>
          <w:color w:val="000000"/>
          <w:sz w:val="22"/>
          <w:szCs w:val="22"/>
          <w:lang w:eastAsia="en-PH"/>
        </w:rPr>
      </w:pPr>
      <w:r>
        <w:rPr>
          <w:rFonts w:eastAsia="Times New Roman" w:cs="Arial" w:ascii="Arial" w:hAnsi="Arial"/>
          <w:b w:val="false"/>
          <w:bCs w:val="false"/>
          <w:color w:val="000000"/>
          <w:sz w:val="22"/>
          <w:szCs w:val="22"/>
          <w:lang w:eastAsia="en-PH"/>
        </w:rPr>
        <w:t>UPS battery, 12V, 9Ah</w:t>
      </w:r>
    </w:p>
    <w:p>
      <w:pPr>
        <w:pStyle w:val="ListParagraph"/>
        <w:widowControl/>
        <w:numPr>
          <w:ilvl w:val="1"/>
          <w:numId w:val="12"/>
        </w:numPr>
        <w:bidi w:val="0"/>
        <w:spacing w:lineRule="auto" w:line="240" w:beforeAutospacing="1" w:after="0"/>
        <w:ind w:left="360" w:right="0" w:hanging="360"/>
        <w:contextualSpacing/>
        <w:jc w:val="left"/>
        <w:rPr>
          <w:rFonts w:eastAsia="Times New Roman" w:cs="Arial" w:ascii="Arial" w:hAnsi="Arial"/>
          <w:b w:val="false"/>
          <w:bCs w:val="false"/>
          <w:color w:val="000000"/>
          <w:sz w:val="22"/>
          <w:szCs w:val="22"/>
          <w:lang w:eastAsia="en-PH"/>
        </w:rPr>
      </w:pPr>
      <w:r>
        <w:rPr>
          <w:rFonts w:eastAsia="Times New Roman" w:cs="Arial" w:ascii="Arial" w:hAnsi="Arial"/>
          <w:b w:val="false"/>
          <w:bCs w:val="false"/>
          <w:color w:val="000000"/>
          <w:sz w:val="22"/>
          <w:szCs w:val="22"/>
          <w:lang w:eastAsia="en-PH"/>
        </w:rPr>
        <w:t>Air-conditioning Unit, 1 hp, Split Inverter Type</w:t>
      </w:r>
    </w:p>
    <w:p>
      <w:pPr>
        <w:pStyle w:val="ListParagraph"/>
        <w:widowControl/>
        <w:numPr>
          <w:ilvl w:val="1"/>
          <w:numId w:val="12"/>
        </w:numPr>
        <w:bidi w:val="0"/>
        <w:spacing w:lineRule="auto" w:line="240" w:beforeAutospacing="1" w:after="0"/>
        <w:ind w:left="360" w:right="0" w:hanging="360"/>
        <w:contextualSpacing/>
        <w:jc w:val="left"/>
        <w:rPr>
          <w:rFonts w:eastAsia="Times New Roman" w:cs="Arial" w:ascii="Arial" w:hAnsi="Arial"/>
          <w:b w:val="false"/>
          <w:bCs w:val="false"/>
          <w:color w:val="000000"/>
          <w:sz w:val="22"/>
          <w:szCs w:val="22"/>
          <w:lang w:eastAsia="en-PH"/>
        </w:rPr>
      </w:pPr>
      <w:r>
        <w:rPr>
          <w:rFonts w:eastAsia="Times New Roman" w:cs="Arial" w:ascii="Arial" w:hAnsi="Arial"/>
          <w:b w:val="false"/>
          <w:bCs w:val="false"/>
          <w:color w:val="000000"/>
          <w:sz w:val="22"/>
          <w:szCs w:val="22"/>
          <w:lang w:eastAsia="en-PH"/>
        </w:rPr>
        <w:t>EIA 19-inch Rack</w:t>
      </w:r>
    </w:p>
    <w:p>
      <w:pPr>
        <w:pStyle w:val="ListParagraph"/>
        <w:widowControl/>
        <w:numPr>
          <w:ilvl w:val="1"/>
          <w:numId w:val="12"/>
        </w:numPr>
        <w:bidi w:val="0"/>
        <w:spacing w:lineRule="auto" w:line="240" w:beforeAutospacing="1" w:after="0"/>
        <w:ind w:left="360" w:right="0" w:hanging="360"/>
        <w:contextualSpacing/>
        <w:jc w:val="left"/>
        <w:rPr>
          <w:rFonts w:eastAsia="Times New Roman" w:cs="Arial" w:ascii="Arial" w:hAnsi="Arial"/>
          <w:b w:val="false"/>
          <w:bCs w:val="false"/>
          <w:color w:val="000000"/>
          <w:sz w:val="22"/>
          <w:szCs w:val="22"/>
          <w:lang w:eastAsia="en-PH"/>
        </w:rPr>
      </w:pPr>
      <w:r>
        <w:rPr>
          <w:rFonts w:eastAsia="Times New Roman" w:cs="Arial" w:ascii="Arial" w:hAnsi="Arial"/>
          <w:b w:val="false"/>
          <w:bCs w:val="false"/>
          <w:color w:val="000000"/>
          <w:sz w:val="22"/>
          <w:szCs w:val="22"/>
          <w:lang w:eastAsia="en-PH"/>
        </w:rPr>
        <w:t>KVM set</w:t>
      </w:r>
    </w:p>
    <w:p>
      <w:pPr>
        <w:pStyle w:val="Normal"/>
        <w:pageBreakBefore/>
        <w:numPr>
          <w:ilvl w:val="0"/>
          <w:numId w:val="12"/>
        </w:numPr>
        <w:spacing w:lineRule="auto" w:line="240" w:beforeAutospacing="1" w:after="0"/>
        <w:jc w:val="left"/>
        <w:rPr>
          <w:rFonts w:eastAsia="Times New Roman" w:cs="Arial" w:ascii="Arial" w:hAnsi="Arial"/>
          <w:b/>
          <w:bCs/>
          <w:color w:val="000000"/>
          <w:sz w:val="22"/>
          <w:szCs w:val="22"/>
          <w:lang w:eastAsia="en-PH"/>
        </w:rPr>
      </w:pPr>
      <w:r>
        <w:rPr>
          <w:rFonts w:eastAsia="Times New Roman" w:cs="Arial" w:ascii="Arial" w:hAnsi="Arial"/>
          <w:b/>
          <w:bCs/>
          <w:color w:val="000000"/>
          <w:sz w:val="22"/>
          <w:szCs w:val="22"/>
          <w:lang w:eastAsia="en-PH"/>
        </w:rPr>
        <w:t>After Sales Support</w:t>
      </w:r>
    </w:p>
    <w:p>
      <w:pPr>
        <w:pStyle w:val="Normal"/>
        <w:spacing w:lineRule="auto" w:line="240" w:beforeAutospacing="1" w:after="0"/>
        <w:rPr>
          <w:rFonts w:eastAsia="Times New Roman" w:cs="Arial" w:ascii="Arial" w:hAnsi="Arial"/>
          <w:b/>
          <w:bCs/>
          <w:color w:val="000000"/>
          <w:sz w:val="22"/>
          <w:szCs w:val="22"/>
          <w:lang w:eastAsia="en-PH"/>
        </w:rPr>
      </w:pPr>
      <w:r>
        <w:rPr>
          <w:rFonts w:eastAsia="Times New Roman" w:cs="Arial" w:ascii="Arial" w:hAnsi="Arial"/>
          <w:b/>
          <w:bCs/>
          <w:color w:val="000000"/>
          <w:sz w:val="22"/>
          <w:szCs w:val="22"/>
          <w:lang w:eastAsia="en-PH"/>
        </w:rPr>
        <w:t>I. Warranty</w:t>
      </w:r>
    </w:p>
    <w:p>
      <w:pPr>
        <w:pStyle w:val="Normal"/>
        <w:numPr>
          <w:ilvl w:val="0"/>
          <w:numId w:val="5"/>
        </w:numPr>
        <w:spacing w:beforeAutospacing="1" w:after="0"/>
        <w:ind w:left="720" w:right="96" w:hanging="360"/>
        <w:jc w:val="both"/>
        <w:rPr>
          <w:rFonts w:eastAsia="Times New Roman" w:cs="Arial" w:ascii="Arial" w:hAnsi="Arial"/>
          <w:color w:val="000000"/>
          <w:sz w:val="22"/>
          <w:szCs w:val="22"/>
          <w:lang w:eastAsia="en-PH"/>
        </w:rPr>
      </w:pPr>
      <w:r>
        <w:rPr>
          <w:rFonts w:eastAsia="Times New Roman" w:cs="Arial" w:ascii="Arial" w:hAnsi="Arial"/>
          <w:color w:val="000000"/>
          <w:sz w:val="22"/>
          <w:szCs w:val="22"/>
          <w:lang w:eastAsia="en-PH"/>
        </w:rPr>
        <w:t>One year product warranty on its entire hardware products, including free parts and labor. The product warranty covers the components against defects in material or workmanship under normal and proper use, includes parts and labor coverage on cable and connecting hardware. Warranty shall also cover the immediate replacement of equipment (service unit) or defective parts free of charge.</w:t>
      </w:r>
    </w:p>
    <w:p>
      <w:pPr>
        <w:pStyle w:val="Normal"/>
        <w:spacing w:lineRule="auto" w:line="240" w:beforeAutospacing="1" w:after="0"/>
        <w:rPr>
          <w:rFonts w:eastAsia="Times New Roman" w:cs="Arial" w:ascii="Arial" w:hAnsi="Arial"/>
          <w:b/>
          <w:color w:val="000000"/>
          <w:sz w:val="22"/>
          <w:szCs w:val="22"/>
          <w:lang w:eastAsia="en-PH"/>
        </w:rPr>
      </w:pPr>
      <w:r>
        <w:rPr>
          <w:rFonts w:eastAsia="Times New Roman" w:cs="Arial" w:ascii="Arial" w:hAnsi="Arial"/>
          <w:b/>
          <w:color w:val="000000"/>
          <w:sz w:val="22"/>
          <w:szCs w:val="22"/>
          <w:lang w:eastAsia="en-PH"/>
        </w:rPr>
        <w:t>II. Support Services</w:t>
      </w:r>
    </w:p>
    <w:p>
      <w:pPr>
        <w:pStyle w:val="ListParagraph"/>
        <w:numPr>
          <w:ilvl w:val="0"/>
          <w:numId w:val="6"/>
        </w:numPr>
        <w:spacing w:lineRule="auto" w:line="240" w:beforeAutospacing="1" w:after="0"/>
        <w:contextualSpacing/>
        <w:jc w:val="both"/>
        <w:rPr>
          <w:rFonts w:eastAsia="Times New Roman" w:cs="Arial" w:ascii="Arial" w:hAnsi="Arial"/>
          <w:color w:val="000000"/>
          <w:sz w:val="22"/>
          <w:szCs w:val="22"/>
          <w:lang w:eastAsia="en-PH"/>
        </w:rPr>
      </w:pPr>
      <w:r>
        <w:rPr>
          <w:rFonts w:eastAsia="Times New Roman" w:cs="Arial" w:ascii="Arial" w:hAnsi="Arial"/>
          <w:color w:val="000000"/>
          <w:sz w:val="22"/>
          <w:szCs w:val="22"/>
          <w:lang w:eastAsia="en-PH"/>
        </w:rPr>
        <w:t>Technical support must be available 24 X 7.</w:t>
      </w:r>
    </w:p>
    <w:p>
      <w:pPr>
        <w:pStyle w:val="ListParagraph"/>
        <w:numPr>
          <w:ilvl w:val="0"/>
          <w:numId w:val="6"/>
        </w:numPr>
        <w:spacing w:lineRule="auto" w:line="276" w:before="40" w:after="0"/>
        <w:ind w:left="720" w:right="119" w:hanging="360"/>
        <w:contextualSpacing/>
        <w:jc w:val="both"/>
        <w:rPr>
          <w:rFonts w:eastAsia="Times New Roman" w:cs="Arial" w:ascii="Arial" w:hAnsi="Arial"/>
          <w:color w:val="000000"/>
          <w:sz w:val="22"/>
          <w:szCs w:val="22"/>
          <w:lang w:eastAsia="en-PH"/>
        </w:rPr>
      </w:pPr>
      <w:r>
        <w:rPr>
          <w:rFonts w:eastAsia="Times New Roman" w:cs="Arial" w:ascii="Arial" w:hAnsi="Arial"/>
          <w:color w:val="000000"/>
          <w:sz w:val="22"/>
          <w:szCs w:val="22"/>
          <w:lang w:eastAsia="en-PH"/>
        </w:rPr>
        <w:t>Technical support response time must be 1 hour for phone support.</w:t>
      </w:r>
    </w:p>
    <w:p>
      <w:pPr>
        <w:pStyle w:val="ListParagraph"/>
        <w:numPr>
          <w:ilvl w:val="0"/>
          <w:numId w:val="6"/>
        </w:numPr>
        <w:spacing w:lineRule="auto" w:line="240" w:before="0" w:after="0"/>
        <w:contextualSpacing/>
        <w:jc w:val="both"/>
        <w:rPr>
          <w:rFonts w:eastAsia="Times New Roman" w:cs="Arial" w:ascii="Arial" w:hAnsi="Arial"/>
          <w:color w:val="000000"/>
          <w:sz w:val="22"/>
          <w:szCs w:val="22"/>
          <w:lang w:eastAsia="en-PH"/>
        </w:rPr>
      </w:pPr>
      <w:r>
        <w:rPr>
          <w:rFonts w:eastAsia="Times New Roman" w:cs="Arial" w:ascii="Arial" w:hAnsi="Arial"/>
          <w:color w:val="000000"/>
          <w:sz w:val="22"/>
          <w:szCs w:val="22"/>
          <w:lang w:eastAsia="en-PH"/>
        </w:rPr>
        <w:t>Technical support must also be available via the Internet and/or email.</w:t>
      </w:r>
    </w:p>
    <w:p>
      <w:pPr>
        <w:pStyle w:val="ListParagraph"/>
        <w:numPr>
          <w:ilvl w:val="0"/>
          <w:numId w:val="6"/>
        </w:numPr>
        <w:spacing w:lineRule="auto" w:line="240" w:before="40" w:after="0"/>
        <w:contextualSpacing/>
        <w:jc w:val="both"/>
        <w:rPr>
          <w:rFonts w:eastAsia="Times New Roman" w:cs="Arial" w:ascii="Arial" w:hAnsi="Arial"/>
          <w:color w:val="000000"/>
          <w:sz w:val="22"/>
          <w:szCs w:val="22"/>
          <w:lang w:eastAsia="en-PH"/>
        </w:rPr>
      </w:pPr>
      <w:r>
        <w:rPr>
          <w:rFonts w:eastAsia="Times New Roman" w:cs="Arial" w:ascii="Arial" w:hAnsi="Arial"/>
          <w:color w:val="000000"/>
          <w:sz w:val="22"/>
          <w:szCs w:val="22"/>
          <w:lang w:eastAsia="en-PH"/>
        </w:rPr>
        <w:t>The vendor must provide procedures on support and problem escalation.</w:t>
      </w:r>
    </w:p>
    <w:p>
      <w:pPr>
        <w:pStyle w:val="ListParagraph"/>
        <w:numPr>
          <w:ilvl w:val="0"/>
          <w:numId w:val="6"/>
        </w:numPr>
        <w:spacing w:lineRule="auto" w:line="264" w:before="34" w:after="0"/>
        <w:ind w:left="720" w:right="193" w:hanging="360"/>
        <w:contextualSpacing/>
        <w:jc w:val="both"/>
        <w:rPr>
          <w:rFonts w:eastAsia="Times New Roman" w:cs="Arial" w:ascii="Arial" w:hAnsi="Arial"/>
          <w:color w:val="000000"/>
          <w:sz w:val="22"/>
          <w:szCs w:val="22"/>
          <w:lang w:eastAsia="en-PH"/>
        </w:rPr>
      </w:pPr>
      <w:r>
        <w:rPr>
          <w:rFonts w:eastAsia="Times New Roman" w:cs="Arial" w:ascii="Arial" w:hAnsi="Arial"/>
          <w:color w:val="000000"/>
          <w:sz w:val="22"/>
          <w:szCs w:val="22"/>
          <w:lang w:eastAsia="en-PH"/>
        </w:rPr>
        <w:t>When the hardware cannot be repaired on site within 24 hours due to extraordinary hardware difficulties, the bidder must provide service unit during the maintenance period.</w:t>
      </w:r>
    </w:p>
    <w:p>
      <w:pPr>
        <w:pStyle w:val="Normal"/>
        <w:spacing w:lineRule="auto" w:line="240" w:beforeAutospacing="1" w:after="0"/>
        <w:rPr>
          <w:rFonts w:eastAsia="Times New Roman" w:cs="Arial" w:ascii="Arial" w:hAnsi="Arial"/>
          <w:b/>
          <w:bCs/>
          <w:color w:val="000000"/>
          <w:sz w:val="22"/>
          <w:szCs w:val="22"/>
          <w:lang w:eastAsia="en-PH"/>
        </w:rPr>
      </w:pPr>
      <w:r>
        <w:rPr>
          <w:rFonts w:eastAsia="Times New Roman" w:cs="Arial" w:ascii="Arial" w:hAnsi="Arial"/>
          <w:b/>
          <w:bCs/>
          <w:color w:val="000000"/>
          <w:sz w:val="22"/>
          <w:szCs w:val="22"/>
          <w:lang w:eastAsia="en-PH"/>
        </w:rPr>
        <w:t>III. Project Implementation Support</w:t>
      </w:r>
    </w:p>
    <w:p>
      <w:pPr>
        <w:pStyle w:val="ListParagraph"/>
        <w:numPr>
          <w:ilvl w:val="0"/>
          <w:numId w:val="7"/>
        </w:numPr>
        <w:spacing w:beforeAutospacing="1" w:after="0"/>
        <w:ind w:left="720" w:right="91" w:hanging="360"/>
        <w:contextualSpacing/>
        <w:jc w:val="both"/>
        <w:rPr>
          <w:rFonts w:eastAsia="Times New Roman" w:cs="Arial" w:ascii="Arial" w:hAnsi="Arial"/>
          <w:color w:val="000000"/>
          <w:sz w:val="22"/>
          <w:szCs w:val="22"/>
          <w:lang w:eastAsia="en-PH"/>
        </w:rPr>
      </w:pPr>
      <w:r>
        <w:rPr>
          <w:rFonts w:eastAsia="Times New Roman" w:cs="Arial" w:ascii="Arial" w:hAnsi="Arial"/>
          <w:color w:val="000000"/>
          <w:sz w:val="22"/>
          <w:szCs w:val="22"/>
          <w:lang w:eastAsia="en-PH"/>
        </w:rPr>
        <w:t>The winning bidder must deliver a Project Management Plan detailing the activities and estimated man-hours to implement the project. UP MINDANAO shall review and approve the plan. The Project Management Plan must include a Test and Acceptance Checklist that will be reviewed and approved by UP MINDANAO.</w:t>
      </w:r>
    </w:p>
    <w:p>
      <w:pPr>
        <w:pStyle w:val="ListParagraph"/>
        <w:numPr>
          <w:ilvl w:val="0"/>
          <w:numId w:val="7"/>
        </w:numPr>
        <w:spacing w:lineRule="auto" w:line="276" w:beforeAutospacing="1" w:after="0"/>
        <w:ind w:left="720" w:right="113" w:hanging="360"/>
        <w:contextualSpacing/>
        <w:jc w:val="both"/>
        <w:rPr>
          <w:rFonts w:eastAsia="Times New Roman" w:cs="Arial" w:ascii="Arial" w:hAnsi="Arial"/>
          <w:color w:val="000000"/>
          <w:sz w:val="22"/>
          <w:szCs w:val="22"/>
          <w:lang w:eastAsia="en-PH"/>
        </w:rPr>
      </w:pPr>
      <w:r>
        <w:rPr>
          <w:rFonts w:eastAsia="Times New Roman" w:cs="Arial" w:ascii="Arial" w:hAnsi="Arial"/>
          <w:color w:val="000000"/>
          <w:sz w:val="22"/>
          <w:szCs w:val="22"/>
          <w:lang w:eastAsia="en-PH"/>
        </w:rPr>
        <w:t>The winning bidder's Project Manager must be qualified with at least three (3) years experience in similar projects. Resume and certificate of employment should be submitted.</w:t>
      </w:r>
    </w:p>
    <w:p>
      <w:pPr>
        <w:pStyle w:val="ListParagraph"/>
        <w:numPr>
          <w:ilvl w:val="0"/>
          <w:numId w:val="7"/>
        </w:numPr>
        <w:spacing w:lineRule="atLeast" w:line="227" w:beforeAutospacing="1" w:after="0"/>
        <w:contextualSpacing/>
        <w:jc w:val="both"/>
        <w:rPr>
          <w:rFonts w:eastAsia="Times New Roman" w:cs="Arial" w:ascii="Arial" w:hAnsi="Arial"/>
          <w:color w:val="000000"/>
          <w:sz w:val="22"/>
          <w:szCs w:val="22"/>
          <w:lang w:eastAsia="en-PH"/>
        </w:rPr>
      </w:pPr>
      <w:r>
        <w:rPr>
          <w:rFonts w:eastAsia="Times New Roman" w:cs="Arial" w:ascii="Arial" w:hAnsi="Arial"/>
          <w:color w:val="000000"/>
          <w:sz w:val="22"/>
          <w:szCs w:val="22"/>
          <w:lang w:eastAsia="en-PH"/>
        </w:rPr>
        <w:t xml:space="preserve">The bidder must coordinate with the IT personnel whenever new installations will be done. </w:t>
      </w:r>
    </w:p>
    <w:p>
      <w:pPr>
        <w:pStyle w:val="ListParagraph"/>
        <w:numPr>
          <w:ilvl w:val="0"/>
          <w:numId w:val="7"/>
        </w:numPr>
        <w:spacing w:lineRule="auto" w:line="276" w:before="45" w:after="0"/>
        <w:ind w:left="720" w:right="187" w:hanging="360"/>
        <w:contextualSpacing/>
        <w:jc w:val="both"/>
        <w:rPr>
          <w:rFonts w:eastAsia="Times New Roman" w:cs="Arial" w:ascii="Arial" w:hAnsi="Arial"/>
          <w:color w:val="000000"/>
          <w:sz w:val="22"/>
          <w:szCs w:val="22"/>
          <w:lang w:eastAsia="en-PH"/>
        </w:rPr>
      </w:pPr>
      <w:r>
        <w:rPr>
          <w:rFonts w:eastAsia="Times New Roman" w:cs="Arial" w:ascii="Arial" w:hAnsi="Arial"/>
          <w:color w:val="000000"/>
          <w:sz w:val="22"/>
          <w:szCs w:val="22"/>
          <w:lang w:eastAsia="en-PH"/>
        </w:rPr>
        <w:t>The winning bidder shall define together with personnel of UP MINDANAO the configuration parameter requirements of the project.</w:t>
      </w:r>
    </w:p>
    <w:p>
      <w:pPr>
        <w:pStyle w:val="ListParagraph"/>
        <w:numPr>
          <w:ilvl w:val="0"/>
          <w:numId w:val="7"/>
        </w:numPr>
        <w:spacing w:lineRule="auto" w:line="276" w:before="6" w:after="0"/>
        <w:ind w:left="720" w:right="125" w:hanging="360"/>
        <w:contextualSpacing/>
        <w:jc w:val="both"/>
        <w:rPr>
          <w:rFonts w:eastAsia="Times New Roman" w:cs="Arial" w:ascii="Arial" w:hAnsi="Arial"/>
          <w:color w:val="000000"/>
          <w:sz w:val="22"/>
          <w:szCs w:val="22"/>
          <w:lang w:eastAsia="en-PH"/>
        </w:rPr>
      </w:pPr>
      <w:r>
        <w:rPr>
          <w:rFonts w:eastAsia="Times New Roman" w:cs="Arial" w:ascii="Arial" w:hAnsi="Arial"/>
          <w:color w:val="000000"/>
          <w:sz w:val="22"/>
          <w:szCs w:val="22"/>
          <w:lang w:eastAsia="en-PH"/>
        </w:rPr>
        <w:t>During cut-over, the winning bidder and personnel of UP MINDANAO shall ensure that all applications are simulated and successfully tested. Winning bidder shall submit a report to ITO for validation and acceptance.</w:t>
      </w:r>
    </w:p>
    <w:p>
      <w:pPr>
        <w:pStyle w:val="ListParagraph"/>
        <w:numPr>
          <w:ilvl w:val="0"/>
          <w:numId w:val="7"/>
        </w:numPr>
        <w:spacing w:lineRule="auto" w:line="276" w:before="0" w:after="0"/>
        <w:ind w:left="720" w:right="181" w:hanging="360"/>
        <w:contextualSpacing/>
        <w:jc w:val="both"/>
        <w:rPr>
          <w:rFonts w:eastAsia="Times New Roman" w:cs="Arial" w:ascii="Arial" w:hAnsi="Arial"/>
          <w:color w:val="000000"/>
          <w:sz w:val="22"/>
          <w:szCs w:val="22"/>
          <w:lang w:eastAsia="en-PH"/>
        </w:rPr>
      </w:pPr>
      <w:r>
        <w:rPr>
          <w:rFonts w:eastAsia="Times New Roman" w:cs="Arial" w:ascii="Arial" w:hAnsi="Arial"/>
          <w:color w:val="000000"/>
          <w:sz w:val="22"/>
          <w:szCs w:val="22"/>
          <w:lang w:eastAsia="en-PH"/>
        </w:rPr>
        <w:t>The winning bidder shall prepare and submit as-built documentation of implemented network set-up and configuration.</w:t>
      </w:r>
    </w:p>
    <w:p>
      <w:pPr>
        <w:pStyle w:val="ListParagraph"/>
        <w:numPr>
          <w:ilvl w:val="0"/>
          <w:numId w:val="7"/>
        </w:numPr>
        <w:spacing w:lineRule="auto" w:line="276" w:before="11" w:after="0"/>
        <w:ind w:left="720" w:right="108" w:hanging="360"/>
        <w:contextualSpacing/>
        <w:jc w:val="both"/>
        <w:rPr>
          <w:rFonts w:eastAsia="Times New Roman" w:cs="Arial" w:ascii="Arial" w:hAnsi="Arial"/>
          <w:color w:val="000000"/>
          <w:sz w:val="22"/>
          <w:szCs w:val="22"/>
          <w:lang w:eastAsia="en-PH"/>
        </w:rPr>
      </w:pPr>
      <w:r>
        <w:rPr>
          <w:rFonts w:eastAsia="Times New Roman" w:cs="Arial" w:ascii="Arial" w:hAnsi="Arial"/>
          <w:color w:val="000000"/>
          <w:sz w:val="22"/>
          <w:szCs w:val="22"/>
          <w:lang w:eastAsia="en-PH"/>
        </w:rPr>
        <w:t>The winning bidder shall prepare final acceptance document that will be reviewed and approved within two (2) weeks after installation.</w:t>
      </w:r>
    </w:p>
    <w:p>
      <w:pPr>
        <w:pStyle w:val="ListParagraph"/>
        <w:numPr>
          <w:ilvl w:val="0"/>
          <w:numId w:val="7"/>
        </w:numPr>
        <w:spacing w:lineRule="auto" w:line="271" w:before="11" w:after="0"/>
        <w:ind w:left="720" w:right="96" w:hanging="360"/>
        <w:contextualSpacing/>
        <w:jc w:val="both"/>
        <w:rPr>
          <w:rFonts w:eastAsia="Times New Roman" w:cs="Arial" w:ascii="Arial" w:hAnsi="Arial"/>
          <w:color w:val="000000"/>
          <w:sz w:val="22"/>
          <w:szCs w:val="22"/>
          <w:lang w:eastAsia="en-PH"/>
        </w:rPr>
      </w:pPr>
      <w:r>
        <w:rPr>
          <w:rFonts w:eastAsia="Times New Roman" w:cs="Arial" w:ascii="Arial" w:hAnsi="Arial"/>
          <w:color w:val="000000"/>
          <w:sz w:val="22"/>
          <w:szCs w:val="22"/>
          <w:lang w:eastAsia="en-PH"/>
        </w:rPr>
        <w:t>The winning bidder shall deploy switch(es) as service unit/s for the duration of warranty period after final acceptance in case there is a need to replace a defective unit.</w:t>
      </w:r>
    </w:p>
    <w:p>
      <w:pPr>
        <w:pStyle w:val="ListParagraph"/>
        <w:numPr>
          <w:ilvl w:val="0"/>
          <w:numId w:val="7"/>
        </w:numPr>
        <w:spacing w:lineRule="auto" w:line="271" w:before="11" w:after="0"/>
        <w:ind w:left="720" w:right="96" w:hanging="360"/>
        <w:contextualSpacing/>
        <w:jc w:val="both"/>
        <w:rPr>
          <w:rFonts w:eastAsia="Times New Roman" w:cs="Arial" w:ascii="Arial" w:hAnsi="Arial"/>
          <w:color w:val="000000"/>
          <w:sz w:val="22"/>
          <w:szCs w:val="22"/>
          <w:lang w:eastAsia="en-PH"/>
        </w:rPr>
      </w:pPr>
      <w:r>
        <w:rPr>
          <w:rFonts w:eastAsia="Times New Roman" w:cs="Arial" w:ascii="Arial" w:hAnsi="Arial"/>
          <w:color w:val="000000"/>
          <w:sz w:val="22"/>
          <w:szCs w:val="22"/>
          <w:lang w:eastAsia="en-PH"/>
        </w:rPr>
        <w:t>The Bidder shall provide training for the IT personnel about the installation and configuration.</w:t>
      </w:r>
    </w:p>
    <w:p>
      <w:pPr>
        <w:pStyle w:val="Default"/>
        <w:rPr>
          <w:rFonts w:ascii="Arial" w:hAnsi="Arial"/>
          <w:sz w:val="22"/>
          <w:szCs w:val="22"/>
        </w:rPr>
      </w:pPr>
      <w:r>
        <w:rPr>
          <w:rFonts w:ascii="Arial" w:hAnsi="Arial"/>
          <w:sz w:val="22"/>
          <w:szCs w:val="22"/>
        </w:rPr>
      </w:r>
    </w:p>
    <w:p>
      <w:pPr>
        <w:pStyle w:val="Default"/>
        <w:rPr>
          <w:rFonts w:cs="Arial" w:ascii="Arial" w:hAnsi="Arial"/>
          <w:b/>
          <w:bCs/>
          <w:sz w:val="22"/>
          <w:szCs w:val="22"/>
        </w:rPr>
      </w:pPr>
      <w:r>
        <w:rPr>
          <w:rFonts w:cs="Arial" w:ascii="Arial" w:hAnsi="Arial"/>
          <w:b/>
          <w:bCs/>
          <w:sz w:val="22"/>
          <w:szCs w:val="22"/>
        </w:rPr>
        <w:t xml:space="preserve">IV.   Pre-installation </w:t>
      </w:r>
    </w:p>
    <w:p>
      <w:pPr>
        <w:pStyle w:val="Default"/>
        <w:numPr>
          <w:ilvl w:val="0"/>
          <w:numId w:val="9"/>
        </w:numPr>
        <w:ind w:left="1069" w:right="0" w:hanging="360"/>
        <w:rPr>
          <w:rFonts w:cs="Arial" w:ascii="Arial" w:hAnsi="Arial"/>
          <w:sz w:val="22"/>
          <w:szCs w:val="22"/>
        </w:rPr>
      </w:pPr>
      <w:r>
        <w:rPr>
          <w:rFonts w:cs="Arial" w:ascii="Arial" w:hAnsi="Arial"/>
          <w:sz w:val="22"/>
          <w:szCs w:val="22"/>
        </w:rPr>
        <w:t>Submission of list of personnel who will be assigned to implement the project and with photocopy of ID – 3 sets;</w:t>
      </w:r>
    </w:p>
    <w:p>
      <w:pPr>
        <w:pStyle w:val="Default"/>
        <w:numPr>
          <w:ilvl w:val="0"/>
          <w:numId w:val="9"/>
        </w:numPr>
        <w:ind w:left="1069" w:right="0" w:hanging="360"/>
        <w:rPr>
          <w:rFonts w:cs="Arial" w:ascii="Arial" w:hAnsi="Arial"/>
          <w:sz w:val="22"/>
          <w:szCs w:val="22"/>
        </w:rPr>
      </w:pPr>
      <w:r>
        <w:rPr>
          <w:rFonts w:cs="Arial" w:ascii="Arial" w:hAnsi="Arial"/>
          <w:sz w:val="22"/>
          <w:szCs w:val="22"/>
        </w:rPr>
        <w:t>Secure necessary permits for the work to be done, if any;</w:t>
      </w:r>
    </w:p>
    <w:p>
      <w:pPr>
        <w:pStyle w:val="Default"/>
        <w:numPr>
          <w:ilvl w:val="0"/>
          <w:numId w:val="9"/>
        </w:numPr>
        <w:ind w:left="1069" w:right="0" w:hanging="360"/>
        <w:rPr>
          <w:rFonts w:cs="Arial" w:ascii="Arial" w:hAnsi="Arial"/>
          <w:sz w:val="22"/>
          <w:szCs w:val="22"/>
        </w:rPr>
      </w:pPr>
      <w:r>
        <w:rPr>
          <w:rFonts w:cs="Arial" w:ascii="Arial" w:hAnsi="Arial"/>
          <w:sz w:val="22"/>
          <w:szCs w:val="22"/>
        </w:rPr>
        <w:t>Documentation of existing connections</w:t>
      </w:r>
    </w:p>
    <w:p>
      <w:pPr>
        <w:pStyle w:val="Default"/>
        <w:numPr>
          <w:ilvl w:val="0"/>
          <w:numId w:val="9"/>
        </w:numPr>
        <w:ind w:left="1069" w:right="0" w:hanging="360"/>
        <w:rPr>
          <w:rFonts w:cs="Arial" w:ascii="Arial" w:hAnsi="Arial"/>
          <w:sz w:val="22"/>
          <w:szCs w:val="22"/>
        </w:rPr>
      </w:pPr>
      <w:r>
        <w:rPr>
          <w:rFonts w:cs="Arial" w:ascii="Arial" w:hAnsi="Arial"/>
          <w:sz w:val="22"/>
          <w:szCs w:val="22"/>
        </w:rPr>
        <w:t xml:space="preserve">The technical and licensed personnel assigned to the project by the winning bidder should meet, present and discuss with UP Mindanao their work plans and proposed solution </w:t>
      </w:r>
    </w:p>
    <w:p>
      <w:pPr>
        <w:pStyle w:val="Default"/>
        <w:rPr>
          <w:rFonts w:cs="Arial" w:ascii="Arial" w:hAnsi="Arial"/>
          <w:b/>
          <w:bCs/>
          <w:sz w:val="22"/>
          <w:szCs w:val="22"/>
        </w:rPr>
      </w:pPr>
      <w:r>
        <w:rPr>
          <w:rFonts w:cs="Arial" w:ascii="Arial" w:hAnsi="Arial"/>
          <w:b/>
          <w:bCs/>
          <w:sz w:val="22"/>
          <w:szCs w:val="22"/>
        </w:rPr>
        <w:t xml:space="preserve">V.   Installation </w:t>
      </w:r>
    </w:p>
    <w:p>
      <w:pPr>
        <w:pStyle w:val="Default"/>
        <w:numPr>
          <w:ilvl w:val="0"/>
          <w:numId w:val="9"/>
        </w:numPr>
        <w:ind w:left="1080" w:right="0" w:hanging="360"/>
        <w:rPr>
          <w:rFonts w:cs="Arial" w:ascii="Arial" w:hAnsi="Arial"/>
          <w:sz w:val="22"/>
          <w:szCs w:val="22"/>
        </w:rPr>
      </w:pPr>
      <w:r>
        <w:rPr>
          <w:rFonts w:cs="Arial" w:ascii="Arial" w:hAnsi="Arial"/>
          <w:sz w:val="22"/>
          <w:szCs w:val="22"/>
        </w:rPr>
        <w:t>Supply, delivery and install the required components as specified in the Workplan;</w:t>
      </w:r>
    </w:p>
    <w:p>
      <w:pPr>
        <w:pStyle w:val="Default"/>
        <w:numPr>
          <w:ilvl w:val="0"/>
          <w:numId w:val="9"/>
        </w:numPr>
        <w:ind w:left="1080" w:right="0" w:hanging="360"/>
        <w:rPr>
          <w:rFonts w:cs="Arial" w:ascii="Arial" w:hAnsi="Arial"/>
          <w:sz w:val="22"/>
          <w:szCs w:val="22"/>
        </w:rPr>
      </w:pPr>
      <w:r>
        <w:rPr>
          <w:rFonts w:cs="Arial" w:ascii="Arial" w:hAnsi="Arial"/>
          <w:sz w:val="22"/>
          <w:szCs w:val="22"/>
        </w:rPr>
        <w:t xml:space="preserve">Regularly coordinate with UP Mindanao’s IT personnel for every phase of the project; </w:t>
      </w:r>
    </w:p>
    <w:p>
      <w:pPr>
        <w:pStyle w:val="Default"/>
        <w:numPr>
          <w:ilvl w:val="0"/>
          <w:numId w:val="9"/>
        </w:numPr>
        <w:ind w:left="1080" w:right="0" w:hanging="360"/>
        <w:rPr>
          <w:rFonts w:cs="Arial" w:ascii="Arial" w:hAnsi="Arial"/>
          <w:sz w:val="22"/>
          <w:szCs w:val="22"/>
        </w:rPr>
      </w:pPr>
      <w:r>
        <w:rPr>
          <w:rFonts w:cs="Arial" w:ascii="Arial" w:hAnsi="Arial"/>
          <w:sz w:val="22"/>
          <w:szCs w:val="22"/>
        </w:rPr>
        <w:t xml:space="preserve">Complete the transfer of components from the old room to the new room within 24 hrs; </w:t>
      </w:r>
    </w:p>
    <w:p>
      <w:pPr>
        <w:pStyle w:val="Default"/>
        <w:numPr>
          <w:ilvl w:val="0"/>
          <w:numId w:val="9"/>
        </w:numPr>
        <w:ind w:left="1080" w:right="0" w:hanging="360"/>
        <w:rPr>
          <w:rFonts w:cs="Arial" w:ascii="Arial" w:hAnsi="Arial"/>
          <w:sz w:val="22"/>
          <w:szCs w:val="22"/>
        </w:rPr>
      </w:pPr>
      <w:r>
        <w:rPr>
          <w:rFonts w:cs="Arial" w:ascii="Arial" w:hAnsi="Arial"/>
          <w:sz w:val="22"/>
          <w:szCs w:val="22"/>
        </w:rPr>
        <w:t xml:space="preserve">Complete the delivery, installation, configuration and commissioning of the entire project within forty five (45) calendar days from the receipt of the Notice to Proceed. </w:t>
      </w:r>
    </w:p>
    <w:p>
      <w:pPr>
        <w:pStyle w:val="Default"/>
        <w:rPr>
          <w:rFonts w:cs="Arial" w:ascii="Arial" w:hAnsi="Arial"/>
          <w:b/>
          <w:bCs/>
          <w:sz w:val="22"/>
          <w:szCs w:val="22"/>
        </w:rPr>
      </w:pPr>
      <w:r>
        <w:rPr>
          <w:rFonts w:cs="Arial" w:ascii="Arial" w:hAnsi="Arial"/>
          <w:b/>
          <w:bCs/>
          <w:sz w:val="22"/>
          <w:szCs w:val="22"/>
        </w:rPr>
        <w:t xml:space="preserve">IV.   Post-Installation </w:t>
      </w:r>
    </w:p>
    <w:p>
      <w:pPr>
        <w:pStyle w:val="Default"/>
        <w:numPr>
          <w:ilvl w:val="0"/>
          <w:numId w:val="11"/>
        </w:numPr>
        <w:rPr>
          <w:rFonts w:cs="Arial" w:ascii="Arial" w:hAnsi="Arial"/>
          <w:sz w:val="22"/>
          <w:szCs w:val="22"/>
        </w:rPr>
      </w:pPr>
      <w:r>
        <w:rPr>
          <w:rFonts w:cs="Arial" w:ascii="Arial" w:hAnsi="Arial"/>
          <w:sz w:val="22"/>
          <w:szCs w:val="22"/>
        </w:rPr>
        <w:t xml:space="preserve">Conduct free training for the IT personnel and other interested personnel of UP MINDANAO on the basic maintenance and operational requirements of structured cabling and the equipment and software supplied for a minimum of five (5) working days. </w:t>
      </w:r>
    </w:p>
    <w:p>
      <w:pPr>
        <w:pStyle w:val="Default"/>
        <w:numPr>
          <w:ilvl w:val="0"/>
          <w:numId w:val="11"/>
        </w:numPr>
        <w:rPr>
          <w:rFonts w:cs="Arial" w:ascii="Arial" w:hAnsi="Arial"/>
          <w:sz w:val="22"/>
          <w:szCs w:val="22"/>
        </w:rPr>
      </w:pPr>
      <w:r>
        <w:rPr>
          <w:rFonts w:cs="Arial" w:ascii="Arial" w:hAnsi="Arial"/>
          <w:sz w:val="22"/>
          <w:szCs w:val="22"/>
        </w:rPr>
        <w:t xml:space="preserve">Provide at least one (1) copy of the technical manual/documentation (English) in printed hard copy and electronic (soft copy) formats. The documents include Cabling and equipment installation, operation, configuration and testing. </w:t>
      </w:r>
    </w:p>
    <w:p>
      <w:pPr>
        <w:pStyle w:val="Default"/>
        <w:numPr>
          <w:ilvl w:val="0"/>
          <w:numId w:val="11"/>
        </w:numPr>
        <w:rPr>
          <w:rFonts w:cs="Arial" w:ascii="Arial" w:hAnsi="Arial"/>
          <w:sz w:val="22"/>
          <w:szCs w:val="22"/>
        </w:rPr>
      </w:pPr>
      <w:r>
        <w:rPr>
          <w:rFonts w:cs="Arial" w:ascii="Arial" w:hAnsi="Arial"/>
          <w:sz w:val="22"/>
          <w:szCs w:val="22"/>
        </w:rPr>
        <w:t xml:space="preserve">Provide at least 1 year warranty for all active equipment and components supplied. </w:t>
      </w:r>
    </w:p>
    <w:p>
      <w:pPr>
        <w:pStyle w:val="Default"/>
        <w:numPr>
          <w:ilvl w:val="0"/>
          <w:numId w:val="11"/>
        </w:numPr>
        <w:rPr>
          <w:rFonts w:cs="Arial" w:ascii="Arial" w:hAnsi="Arial"/>
          <w:sz w:val="22"/>
          <w:szCs w:val="22"/>
        </w:rPr>
      </w:pPr>
      <w:r>
        <w:rPr>
          <w:rFonts w:cs="Arial" w:ascii="Arial" w:hAnsi="Arial"/>
          <w:sz w:val="22"/>
          <w:szCs w:val="22"/>
        </w:rPr>
        <w:t xml:space="preserve">Render support services to UP MINDANAO within the warranty period as follow: </w:t>
      </w:r>
    </w:p>
    <w:p>
      <w:pPr>
        <w:pStyle w:val="Default"/>
        <w:numPr>
          <w:ilvl w:val="1"/>
          <w:numId w:val="8"/>
        </w:numPr>
        <w:rPr>
          <w:rFonts w:cs="Arial" w:ascii="Arial" w:hAnsi="Arial"/>
          <w:sz w:val="22"/>
          <w:szCs w:val="22"/>
        </w:rPr>
      </w:pPr>
      <w:r>
        <w:rPr>
          <w:rFonts w:eastAsia="Arial" w:cs="Arial" w:ascii="Arial" w:hAnsi="Arial"/>
          <w:sz w:val="22"/>
          <w:szCs w:val="22"/>
        </w:rPr>
        <w:t xml:space="preserve"> </w:t>
      </w:r>
      <w:r>
        <w:rPr>
          <w:rFonts w:cs="Arial" w:ascii="Arial" w:hAnsi="Arial"/>
          <w:sz w:val="22"/>
          <w:szCs w:val="22"/>
        </w:rPr>
        <w:t xml:space="preserve">Technical support will be provided through phone calls or email within regular working hours from Monday to Friday, 8:00AM to 5:00PM </w:t>
      </w:r>
    </w:p>
    <w:p>
      <w:pPr>
        <w:pStyle w:val="Default"/>
        <w:numPr>
          <w:ilvl w:val="1"/>
          <w:numId w:val="8"/>
        </w:numPr>
        <w:rPr>
          <w:rFonts w:cs="Arial" w:ascii="Arial" w:hAnsi="Arial"/>
          <w:sz w:val="22"/>
          <w:szCs w:val="22"/>
        </w:rPr>
      </w:pPr>
      <w:r>
        <w:rPr>
          <w:rFonts w:cs="Arial" w:ascii="Arial" w:hAnsi="Arial"/>
          <w:sz w:val="22"/>
          <w:szCs w:val="22"/>
        </w:rPr>
        <w:t xml:space="preserve">On-site services shall be rendered within four (4) working hours after the problem has been reported. For problems reported after 4PM, services shall be rendered at 9:00AM of the following working day. </w:t>
      </w:r>
    </w:p>
    <w:p>
      <w:pPr>
        <w:pStyle w:val="Default"/>
        <w:numPr>
          <w:ilvl w:val="1"/>
          <w:numId w:val="8"/>
        </w:numPr>
        <w:rPr>
          <w:rFonts w:cs="Arial" w:ascii="Arial" w:hAnsi="Arial"/>
          <w:sz w:val="22"/>
          <w:szCs w:val="22"/>
        </w:rPr>
      </w:pPr>
      <w:r>
        <w:rPr>
          <w:rFonts w:cs="Arial" w:ascii="Arial" w:hAnsi="Arial"/>
          <w:sz w:val="22"/>
          <w:szCs w:val="22"/>
        </w:rPr>
        <w:t xml:space="preserve">If the supplied equipment is found defective and need to be pulled-out, the contractor shall provide replacement with the same or higher specifications within 24 hours. </w:t>
      </w:r>
    </w:p>
    <w:p>
      <w:pPr>
        <w:pStyle w:val="Default"/>
        <w:numPr>
          <w:ilvl w:val="0"/>
          <w:numId w:val="11"/>
        </w:numPr>
        <w:rPr>
          <w:rFonts w:cs="Arial" w:ascii="Arial" w:hAnsi="Arial"/>
          <w:sz w:val="22"/>
          <w:szCs w:val="22"/>
        </w:rPr>
      </w:pPr>
      <w:r>
        <w:rPr>
          <w:rFonts w:cs="Arial" w:ascii="Arial" w:hAnsi="Arial"/>
          <w:sz w:val="22"/>
          <w:szCs w:val="22"/>
        </w:rPr>
        <w:t xml:space="preserve">Rectify and or/replace any part that fail to pass any test/inspection or make alteration necessary to meet the specification. </w:t>
      </w:r>
    </w:p>
    <w:p>
      <w:pPr>
        <w:pStyle w:val="Default"/>
        <w:numPr>
          <w:ilvl w:val="0"/>
          <w:numId w:val="11"/>
        </w:numPr>
        <w:rPr>
          <w:rFonts w:cs="Arial" w:ascii="Arial" w:hAnsi="Arial"/>
          <w:sz w:val="22"/>
          <w:szCs w:val="22"/>
        </w:rPr>
      </w:pPr>
      <w:r>
        <w:rPr>
          <w:rFonts w:cs="Arial" w:ascii="Arial" w:hAnsi="Arial"/>
          <w:sz w:val="22"/>
          <w:szCs w:val="22"/>
        </w:rPr>
        <w:t xml:space="preserve">Responsible and accountable for any damage caused solely by the Contractor or its agent to the UP MINDANAO as a direct result of the installation maintenance, and removal of any cabling components and devices. </w:t>
      </w:r>
    </w:p>
    <w:p>
      <w:pPr>
        <w:pStyle w:val="Default"/>
        <w:numPr>
          <w:ilvl w:val="0"/>
          <w:numId w:val="11"/>
        </w:numPr>
        <w:rPr>
          <w:rFonts w:cs="Arial" w:ascii="Arial" w:hAnsi="Arial"/>
          <w:sz w:val="22"/>
          <w:szCs w:val="22"/>
        </w:rPr>
      </w:pPr>
      <w:r>
        <w:rPr>
          <w:rFonts w:cs="Arial" w:ascii="Arial" w:hAnsi="Arial"/>
          <w:sz w:val="22"/>
          <w:szCs w:val="22"/>
        </w:rPr>
        <w:t xml:space="preserve">Cleaning and clearing of sites. All debris or waste materials shall be immediately removed by the contractor from the UP MINDANAO premises with proper coordination with concerned unit of UP MINDANAO. </w:t>
      </w:r>
    </w:p>
    <w:p>
      <w:pPr>
        <w:pStyle w:val="Default"/>
        <w:rPr>
          <w:rFonts w:cs="Arial" w:ascii="Arial" w:hAnsi="Arial"/>
          <w:b/>
          <w:bCs/>
          <w:sz w:val="22"/>
          <w:szCs w:val="22"/>
        </w:rPr>
      </w:pPr>
      <w:r>
        <w:rPr>
          <w:rFonts w:cs="Arial" w:ascii="Arial" w:hAnsi="Arial"/>
          <w:b/>
          <w:bCs/>
          <w:sz w:val="22"/>
          <w:szCs w:val="22"/>
        </w:rPr>
        <w:t>VI.  DUTIES AND RESPONSIBILITIES OF UP MINDANAO</w:t>
      </w:r>
    </w:p>
    <w:p>
      <w:pPr>
        <w:pStyle w:val="Default"/>
        <w:numPr>
          <w:ilvl w:val="0"/>
          <w:numId w:val="10"/>
        </w:numPr>
        <w:rPr>
          <w:rFonts w:cs="Arial" w:ascii="Arial" w:hAnsi="Arial"/>
          <w:sz w:val="22"/>
          <w:szCs w:val="22"/>
        </w:rPr>
      </w:pPr>
      <w:r>
        <w:rPr>
          <w:rFonts w:cs="Arial" w:ascii="Arial" w:hAnsi="Arial"/>
          <w:sz w:val="22"/>
          <w:szCs w:val="22"/>
        </w:rPr>
        <w:t xml:space="preserve">Assist prospective bidders during the conduct of site survey – ITO Staff </w:t>
      </w:r>
    </w:p>
    <w:p>
      <w:pPr>
        <w:pStyle w:val="Default"/>
        <w:numPr>
          <w:ilvl w:val="0"/>
          <w:numId w:val="10"/>
        </w:numPr>
        <w:rPr>
          <w:rFonts w:cs="Arial" w:ascii="Arial" w:hAnsi="Arial"/>
          <w:sz w:val="22"/>
          <w:szCs w:val="22"/>
        </w:rPr>
      </w:pPr>
      <w:r>
        <w:rPr>
          <w:rFonts w:cs="Arial" w:ascii="Arial" w:hAnsi="Arial"/>
          <w:sz w:val="22"/>
          <w:szCs w:val="22"/>
        </w:rPr>
        <w:t xml:space="preserve">Grant the Contractor authorized representative access to its premises and facilities located therein to perform its obligations, provided that such representative shall be accompanied by the duly assigned ITO personnel. </w:t>
      </w:r>
    </w:p>
    <w:p>
      <w:pPr>
        <w:pStyle w:val="Default"/>
        <w:numPr>
          <w:ilvl w:val="0"/>
          <w:numId w:val="10"/>
        </w:numPr>
        <w:rPr>
          <w:rFonts w:cs="Arial" w:ascii="Arial" w:hAnsi="Arial"/>
          <w:sz w:val="22"/>
          <w:szCs w:val="22"/>
        </w:rPr>
      </w:pPr>
      <w:r>
        <w:rPr>
          <w:rFonts w:cs="Arial" w:ascii="Arial" w:hAnsi="Arial"/>
          <w:sz w:val="22"/>
          <w:szCs w:val="22"/>
        </w:rPr>
        <w:t xml:space="preserve">Reject any unit or any part thereof that fail to pass any test and/or inspection or do not conform to specifications. </w:t>
      </w:r>
    </w:p>
    <w:p>
      <w:pPr>
        <w:pStyle w:val="Default"/>
        <w:numPr>
          <w:ilvl w:val="0"/>
          <w:numId w:val="10"/>
        </w:numPr>
        <w:rPr>
          <w:rFonts w:cs="Arial" w:ascii="Arial" w:hAnsi="Arial"/>
          <w:sz w:val="22"/>
          <w:szCs w:val="22"/>
        </w:rPr>
      </w:pPr>
      <w:r>
        <w:rPr>
          <w:rFonts w:cs="Arial" w:ascii="Arial" w:hAnsi="Arial"/>
          <w:sz w:val="22"/>
          <w:szCs w:val="22"/>
        </w:rPr>
        <w:t xml:space="preserve">Pay the Contractor in accordance with condition set in the Payment Scheme. </w:t>
      </w:r>
    </w:p>
    <w:p>
      <w:pPr>
        <w:pStyle w:val="Default"/>
        <w:numPr>
          <w:ilvl w:val="0"/>
          <w:numId w:val="10"/>
        </w:numPr>
        <w:spacing w:before="0" w:after="200"/>
        <w:rPr>
          <w:rFonts w:cs="Arial" w:ascii="Arial" w:hAnsi="Arial"/>
          <w:sz w:val="22"/>
          <w:szCs w:val="22"/>
        </w:rPr>
      </w:pPr>
      <w:r>
        <w:rPr>
          <w:rFonts w:cs="Arial" w:ascii="Arial" w:hAnsi="Arial"/>
          <w:sz w:val="22"/>
          <w:szCs w:val="22"/>
        </w:rPr>
        <w:t xml:space="preserve">Issue a Certification of Inspection and Acceptance upon determination by the UP MINDANAO IT OFFICE that the delivered and installed equipment and components are usable and in god working condition </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2"/>
    <w:family w:val="auto"/>
    <w:pitch w:val="default"/>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swiss"/>
    <w:pitch w:val="variable"/>
  </w:font>
  <w:font w:name="Georgia">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bullet"/>
      <w:lvlText w:val=""/>
      <w:lvlJc w:val="left"/>
      <w:pPr>
        <w:ind w:left="2880" w:hanging="360"/>
      </w:pPr>
      <w:rPr>
        <w:rFonts w:ascii="Symbol" w:hAnsi="Symbol" w:cs="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color w:val="000000"/>
      </w:rPr>
    </w:lvl>
    <w:lvl w:ilvl="1">
      <w:start w:val="1"/>
      <w:numFmt w:val="lowerRoman"/>
      <w:lvlText w:val="%2."/>
      <w:lvlJc w:val="right"/>
      <w:pPr>
        <w:ind w:left="1440" w:hanging="360"/>
      </w:pPr>
      <w:rPr>
        <w:color w:val="000000"/>
        <w:b/>
      </w:r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
      <w:lvlJc w:val="left"/>
      <w:pPr>
        <w:ind w:left="720" w:hanging="360"/>
      </w:pPr>
      <w:rPr>
        <w:rFonts w:ascii="Symbol" w:hAnsi="Symbol" w:cs="Symbol" w:hint="default"/>
        <w:sz w:val="22"/>
        <w:szCs w:val="23"/>
      </w:rPr>
    </w:lvl>
    <w:lvl w:ilvl="1">
      <w:start w:val="1"/>
      <w:numFmt w:val="bullet"/>
      <w:lvlText w:val=""/>
      <w:lvlJc w:val="left"/>
      <w:pPr>
        <w:ind w:left="1440" w:hanging="360"/>
      </w:pPr>
      <w:rPr>
        <w:rFonts w:ascii="Symbol" w:hAnsi="Symbol" w:cs="Symbol" w:hint="default"/>
        <w:sz w:val="22"/>
        <w:szCs w:val="23"/>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720" w:hanging="360"/>
      </w:pPr>
      <w:rPr>
        <w:sz w:val="22"/>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upperLetter"/>
      <w:lvlText w:val="%1. "/>
      <w:lvlJc w:val="left"/>
      <w:pPr>
        <w:ind w:left="720" w:hanging="360"/>
      </w:pPr>
    </w:lvl>
    <w:lvl w:ilvl="1">
      <w:start w:val="1"/>
      <w:numFmt w:val="decimal"/>
      <w:lvlText w:val="%2."/>
      <w:lvlJc w:val="left"/>
      <w:pPr>
        <w:ind w:left="1440" w:hanging="360"/>
      </w:pPr>
    </w:lvl>
    <w:lvl w:ilvl="2">
      <w:start w:val="1"/>
      <w:numFmt w:val="lowerRoman"/>
      <w:suff w:val="space"/>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77"/>
  <w:defaultTabStop w:val="412"/>
</w:settings>
</file>

<file path=word/styles.xml><?xml version="1.0" encoding="utf-8"?>
<w:styles xmlns:w="http://schemas.openxmlformats.org/wordprocessingml/2006/main">
  <w:docDefaults>
    <w:rPrDefault>
      <w:rPr>
        <w:rFonts w:ascii="Calibri" w:hAnsi="Calibri" w:eastAsia="SimSun" w:cs="Calibri"/>
        <w:sz w:val="22"/>
        <w:szCs w:val="22"/>
        <w:lang w:val="en-PH"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5a5852"/>
    <w:pPr>
      <w:widowControl/>
      <w:suppressAutoHyphens w:val="true"/>
      <w:bidi w:val="0"/>
      <w:spacing w:lineRule="auto" w:line="276" w:before="0" w:after="200"/>
      <w:jc w:val="left"/>
    </w:pPr>
    <w:rPr>
      <w:rFonts w:ascii="Calibri" w:hAnsi="Calibri" w:eastAsia="SimSun" w:cs="Calibri"/>
      <w:color w:val="00000A"/>
      <w:sz w:val="22"/>
      <w:szCs w:val="22"/>
      <w:lang w:val="en-PH" w:eastAsia="en-US" w:bidi="ar-SA"/>
    </w:rPr>
  </w:style>
  <w:style w:type="paragraph" w:styleId="Heading1">
    <w:name w:val="Heading 1"/>
    <w:basedOn w:val="Heading"/>
    <w:pPr/>
    <w:rPr/>
  </w:style>
  <w:style w:type="paragraph" w:styleId="Heading2">
    <w:name w:val="Heading 2"/>
    <w:basedOn w:val="Heading"/>
    <w:pPr/>
    <w:rPr/>
  </w:style>
  <w:style w:type="paragraph" w:styleId="Heading3">
    <w:name w:val="Heading 3"/>
    <w:basedOn w:val="Heading"/>
    <w:pPr/>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c83998"/>
    <w:basedOn w:val="DefaultParagraphFont"/>
    <w:rPr>
      <w:rFonts w:ascii="Tahoma" w:hAnsi="Tahoma" w:cs="Tahoma"/>
      <w:sz w:val="16"/>
      <w:szCs w:val="16"/>
    </w:rPr>
  </w:style>
  <w:style w:type="character" w:styleId="ListLabel1">
    <w:name w:val="ListLabel 1"/>
    <w:rPr>
      <w:rFonts w:cs="Courier New"/>
    </w:rPr>
  </w:style>
  <w:style w:type="character" w:styleId="Bullets">
    <w:name w:val="Bullets"/>
    <w:rPr>
      <w:rFonts w:ascii="OpenSymbol" w:hAnsi="OpenSymbol" w:eastAsia="OpenSymbol" w:cs="OpenSymbol"/>
    </w:rPr>
  </w:style>
  <w:style w:type="character" w:styleId="WW8Num2z0">
    <w:name w:val="WW8Num2z0"/>
    <w:rPr>
      <w:rFonts w:ascii="Arial" w:hAnsi="Arial" w:eastAsia="Open Sans" w:cs="Arial"/>
      <w:color w:val="000000"/>
    </w:rPr>
  </w:style>
  <w:style w:type="character" w:styleId="WW8Num2z1">
    <w:name w:val="WW8Num2z1"/>
    <w:rPr>
      <w:rFonts w:ascii="Arial" w:hAnsi="Arial" w:cs="Arial"/>
      <w:b/>
      <w:color w:val="000000"/>
    </w:rPr>
  </w:style>
  <w:style w:type="character" w:styleId="WW8Num2z2">
    <w:name w:val="WW8Num2z2"/>
    <w:rPr>
      <w:rFonts w:ascii="Arial" w:hAnsi="Arial" w:cs="Arial"/>
      <w:color w:val="000000"/>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16z0">
    <w:name w:val="WW8Num16z0"/>
    <w:rPr>
      <w:rFonts w:ascii="Arial" w:hAnsi="Arial" w:eastAsia="Times New Roman" w:cs="Arial"/>
      <w:color w:val="000000"/>
      <w:szCs w:val="20"/>
      <w:lang w:val="en-PH" w:eastAsia="en-PH"/>
    </w:rPr>
  </w:style>
  <w:style w:type="character" w:styleId="WW8Num16z1">
    <w:name w:val="WW8Num16z1"/>
    <w:rPr>
      <w:rFonts w:ascii="Symbol" w:hAnsi="Symbol" w:eastAsia="Times New Roman" w:cs="Symbol"/>
      <w:color w:val="000000"/>
      <w:szCs w:val="20"/>
      <w:lang w:val="en-PH" w:eastAsia="en-PH"/>
    </w:rPr>
  </w:style>
  <w:style w:type="character" w:styleId="WW8Num16z2">
    <w:name w:val="WW8Num16z2"/>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WW8Num13z0">
    <w:name w:val="WW8Num13z0"/>
    <w:rPr>
      <w:rFonts w:ascii="Symbol" w:hAnsi="Symbol" w:cs="Symbol"/>
    </w:rPr>
  </w:style>
  <w:style w:type="character" w:styleId="WW8Num13z1">
    <w:name w:val="WW8Num13z1"/>
    <w:rPr>
      <w:rFonts w:ascii="Courier New" w:hAnsi="Courier New" w:cs="Courier New"/>
    </w:rPr>
  </w:style>
  <w:style w:type="character" w:styleId="WW8Num13z2">
    <w:name w:val="WW8Num13z2"/>
    <w:rPr>
      <w:rFonts w:ascii="Wingdings" w:hAnsi="Wingdings" w:cs="Wingdings"/>
    </w:rPr>
  </w:style>
  <w:style w:type="character" w:styleId="WW8Num17z0">
    <w:name w:val="WW8Num17z0"/>
    <w:rPr>
      <w:rFonts w:ascii="Symbol" w:hAnsi="Symbol" w:cs="Symbol"/>
    </w:rPr>
  </w:style>
  <w:style w:type="character" w:styleId="WW8Num17z1">
    <w:name w:val="WW8Num17z1"/>
    <w:rPr>
      <w:rFonts w:ascii="Courier New" w:hAnsi="Courier New" w:cs="Courier New"/>
    </w:rPr>
  </w:style>
  <w:style w:type="character" w:styleId="WW8Num17z2">
    <w:name w:val="WW8Num17z2"/>
    <w:rPr>
      <w:rFonts w:ascii="Wingdings" w:hAnsi="Wingdings" w:cs="Wingdings"/>
    </w:rPr>
  </w:style>
  <w:style w:type="character" w:styleId="WW8Num11z0">
    <w:name w:val="WW8Num11z0"/>
    <w:rPr>
      <w:rFonts w:ascii="Symbol" w:hAnsi="Symbol" w:cs="Symbol"/>
    </w:rPr>
  </w:style>
  <w:style w:type="character" w:styleId="WW8Num11z1">
    <w:name w:val="WW8Num11z1"/>
    <w:rPr/>
  </w:style>
  <w:style w:type="character" w:styleId="WW8Num11z2">
    <w:name w:val="WW8Num11z2"/>
    <w:rPr/>
  </w:style>
  <w:style w:type="character" w:styleId="WW8Num11z3">
    <w:name w:val="WW8Num11z3"/>
    <w:rPr/>
  </w:style>
  <w:style w:type="character" w:styleId="WW8Num11z4">
    <w:name w:val="WW8Num11z4"/>
    <w:rPr/>
  </w:style>
  <w:style w:type="character" w:styleId="WW8Num11z5">
    <w:name w:val="WW8Num11z5"/>
    <w:rPr/>
  </w:style>
  <w:style w:type="character" w:styleId="WW8Num11z6">
    <w:name w:val="WW8Num11z6"/>
    <w:rPr/>
  </w:style>
  <w:style w:type="character" w:styleId="WW8Num11z7">
    <w:name w:val="WW8Num11z7"/>
    <w:rPr/>
  </w:style>
  <w:style w:type="character" w:styleId="WW8Num11z8">
    <w:name w:val="WW8Num11z8"/>
    <w:rPr/>
  </w:style>
  <w:style w:type="character" w:styleId="WW8Num3z0">
    <w:name w:val="WW8Num3z0"/>
    <w:rPr>
      <w:rFonts w:ascii="Symbol" w:hAnsi="Symbol" w:cs="Symbol"/>
      <w:sz w:val="22"/>
      <w:szCs w:val="23"/>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24z0">
    <w:name w:val="WW8Num24z0"/>
    <w:rPr>
      <w:rFonts w:ascii="Arial" w:hAnsi="Arial" w:cs="Arial"/>
    </w:rPr>
  </w:style>
  <w:style w:type="character" w:styleId="WW8Num24z1">
    <w:name w:val="WW8Num24z1"/>
    <w:rPr/>
  </w:style>
  <w:style w:type="character" w:styleId="WW8Num24z2">
    <w:name w:val="WW8Num24z2"/>
    <w:rPr/>
  </w:style>
  <w:style w:type="character" w:styleId="WW8Num24z3">
    <w:name w:val="WW8Num24z3"/>
    <w:rPr/>
  </w:style>
  <w:style w:type="character" w:styleId="WW8Num24z4">
    <w:name w:val="WW8Num24z4"/>
    <w:rPr/>
  </w:style>
  <w:style w:type="character" w:styleId="WW8Num24z5">
    <w:name w:val="WW8Num24z5"/>
    <w:rPr/>
  </w:style>
  <w:style w:type="character" w:styleId="WW8Num24z6">
    <w:name w:val="WW8Num24z6"/>
    <w:rPr/>
  </w:style>
  <w:style w:type="character" w:styleId="WW8Num24z7">
    <w:name w:val="WW8Num24z7"/>
    <w:rPr/>
  </w:style>
  <w:style w:type="character" w:styleId="WW8Num24z8">
    <w:name w:val="WW8Num24z8"/>
    <w:rPr/>
  </w:style>
  <w:style w:type="character" w:styleId="WW8Num8z0">
    <w:name w:val="WW8Num8z0"/>
    <w:rPr>
      <w:rFonts w:ascii="Arial" w:hAnsi="Arial" w:cs="Arial"/>
      <w:sz w:val="22"/>
      <w:szCs w:val="23"/>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character" w:styleId="ListLabel5">
    <w:name w:val="ListLabel 5"/>
    <w:rPr>
      <w:color w:val="000000"/>
    </w:rPr>
  </w:style>
  <w:style w:type="character" w:styleId="ListLabel6">
    <w:name w:val="ListLabel 6"/>
    <w:rPr>
      <w:b/>
      <w:color w:val="000000"/>
    </w:rPr>
  </w:style>
  <w:style w:type="character" w:styleId="ListLabel7">
    <w:name w:val="ListLabel 7"/>
    <w:rPr>
      <w:rFonts w:cs="Symbol"/>
      <w:sz w:val="22"/>
      <w:szCs w:val="23"/>
    </w:rPr>
  </w:style>
  <w:style w:type="character" w:styleId="ListLabel8">
    <w:name w:val="ListLabel 8"/>
    <w:rPr>
      <w:sz w:val="22"/>
      <w:szCs w:val="23"/>
    </w:rPr>
  </w:style>
  <w:style w:type="character" w:styleId="ListLabel9">
    <w:name w:val="ListLabel 9"/>
    <w:rPr>
      <w:rFonts w:cs="Symbol"/>
    </w:rPr>
  </w:style>
  <w:style w:type="character" w:styleId="ListLabel10">
    <w:name w:val="ListLabel 10"/>
    <w:rPr>
      <w:rFonts w:cs="Courier New"/>
    </w:rPr>
  </w:style>
  <w:style w:type="character" w:styleId="ListLabel11">
    <w:name w:val="ListLabel 11"/>
    <w:rPr>
      <w:rFonts w:cs="Wingdings"/>
    </w:rPr>
  </w:style>
  <w:style w:type="character" w:styleId="ListLabel12">
    <w:name w:val="ListLabel 12"/>
    <w:rPr>
      <w:color w:val="000000"/>
    </w:rPr>
  </w:style>
  <w:style w:type="character" w:styleId="ListLabel13">
    <w:name w:val="ListLabel 13"/>
    <w:rPr>
      <w:b/>
      <w:color w:val="000000"/>
    </w:rPr>
  </w:style>
  <w:style w:type="character" w:styleId="ListLabel14">
    <w:name w:val="ListLabel 14"/>
    <w:rPr>
      <w:rFonts w:cs="Symbol"/>
      <w:sz w:val="22"/>
      <w:szCs w:val="23"/>
    </w:rPr>
  </w:style>
  <w:style w:type="character" w:styleId="ListLabel15">
    <w:name w:val="ListLabel 15"/>
    <w:rPr>
      <w:sz w:val="22"/>
      <w:szCs w:val="23"/>
    </w:rPr>
  </w:style>
  <w:style w:type="character" w:styleId="ListLabel16">
    <w:name w:val="ListLabel 16"/>
    <w:rPr>
      <w:rFonts w:cs="Symbol"/>
    </w:rPr>
  </w:style>
  <w:style w:type="character" w:styleId="ListLabel17">
    <w:name w:val="ListLabel 17"/>
    <w:rPr>
      <w:rFonts w:cs="Courier New"/>
    </w:rPr>
  </w:style>
  <w:style w:type="character" w:styleId="ListLabel18">
    <w:name w:val="ListLabel 18"/>
    <w:rPr>
      <w:rFonts w:cs="Wingdings"/>
    </w:rPr>
  </w:style>
  <w:style w:type="character" w:styleId="ListLabel19">
    <w:name w:val="ListLabel 19"/>
    <w:rPr>
      <w:color w:val="000000"/>
    </w:rPr>
  </w:style>
  <w:style w:type="character" w:styleId="ListLabel20">
    <w:name w:val="ListLabel 20"/>
    <w:rPr>
      <w:b/>
      <w:color w:val="000000"/>
    </w:rPr>
  </w:style>
  <w:style w:type="character" w:styleId="ListLabel21">
    <w:name w:val="ListLabel 21"/>
    <w:rPr>
      <w:rFonts w:cs="Symbol"/>
      <w:sz w:val="22"/>
      <w:szCs w:val="23"/>
    </w:rPr>
  </w:style>
  <w:style w:type="character" w:styleId="ListLabel22">
    <w:name w:val="ListLabel 22"/>
    <w:rPr>
      <w:sz w:val="22"/>
      <w:szCs w:val="23"/>
    </w:rPr>
  </w:style>
  <w:style w:type="paragraph" w:styleId="Heading">
    <w:name w:val="Heading"/>
    <w:basedOn w:val="Normal"/>
    <w:next w:val="TextBody"/>
    <w:pPr>
      <w:keepNext/>
      <w:spacing w:before="240" w:after="120"/>
    </w:pPr>
    <w:rPr>
      <w:rFonts w:ascii="Liberation Sans" w:hAnsi="Liberation Sans" w:eastAsia="Microsoft YaHei"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Unicode MS"/>
    </w:rPr>
  </w:style>
  <w:style w:type="paragraph" w:styleId="Caption">
    <w:name w:val="Caption"/>
    <w:basedOn w:val="Normal"/>
    <w:pPr>
      <w:suppressLineNumbers/>
      <w:spacing w:before="120" w:after="120"/>
    </w:pPr>
    <w:rPr>
      <w:rFonts w:cs="Arial Unicode MS"/>
      <w:i/>
      <w:iCs/>
      <w:sz w:val="24"/>
      <w:szCs w:val="24"/>
    </w:rPr>
  </w:style>
  <w:style w:type="paragraph" w:styleId="Index">
    <w:name w:val="Index"/>
    <w:basedOn w:val="Normal"/>
    <w:pPr>
      <w:suppressLineNumbers/>
    </w:pPr>
    <w:rPr>
      <w:rFonts w:cs="Arial Unicode MS"/>
    </w:rPr>
  </w:style>
  <w:style w:type="paragraph" w:styleId="ListParagraph">
    <w:name w:val="List Paragraph"/>
    <w:uiPriority w:val="34"/>
    <w:qFormat/>
    <w:rsid w:val="0005043e"/>
    <w:basedOn w:val="Normal"/>
    <w:pPr>
      <w:spacing w:before="0" w:after="200"/>
      <w:ind w:left="720" w:right="0" w:hanging="0"/>
      <w:contextualSpacing/>
    </w:pPr>
    <w:rPr/>
  </w:style>
  <w:style w:type="paragraph" w:styleId="BalloonText">
    <w:name w:val="Balloon Text"/>
    <w:uiPriority w:val="99"/>
    <w:semiHidden/>
    <w:unhideWhenUsed/>
    <w:link w:val="BalloonTextChar"/>
    <w:rsid w:val="00c83998"/>
    <w:basedOn w:val="Normal"/>
    <w:pPr>
      <w:spacing w:lineRule="auto" w:line="240" w:before="0" w:after="0"/>
    </w:pPr>
    <w:rPr>
      <w:rFonts w:ascii="Tahoma" w:hAnsi="Tahoma" w:cs="Tahoma"/>
      <w:sz w:val="16"/>
      <w:szCs w:val="16"/>
    </w:rPr>
  </w:style>
  <w:style w:type="paragraph" w:styleId="Quotations">
    <w:name w:val="Quotations"/>
    <w:basedOn w:val="Normal"/>
    <w:pPr/>
    <w:rPr/>
  </w:style>
  <w:style w:type="paragraph" w:styleId="Title">
    <w:name w:val="Title"/>
    <w:basedOn w:val="Heading"/>
    <w:pPr>
      <w:jc w:val="left"/>
    </w:pPr>
    <w:rPr/>
  </w:style>
  <w:style w:type="paragraph" w:styleId="Subtitle">
    <w:name w:val="Subtitle"/>
    <w:basedOn w:val="Heading"/>
    <w:pPr>
      <w:jc w:val="left"/>
    </w:pPr>
    <w:rPr/>
  </w:style>
  <w:style w:type="paragraph" w:styleId="Normal1">
    <w:name w:val="Normal1"/>
    <w:pPr>
      <w:widowControl w:val="false"/>
      <w:suppressAutoHyphens w:val="true"/>
      <w:spacing w:lineRule="auto" w:line="276"/>
    </w:pPr>
    <w:rPr>
      <w:rFonts w:ascii="Georgia" w:hAnsi="Georgia" w:eastAsia="Georgia" w:cs="Georgia"/>
      <w:color w:val="333333"/>
      <w:sz w:val="24"/>
      <w:szCs w:val="24"/>
      <w:shd w:fill="FFFFFF" w:val="clear"/>
      <w:lang w:val="en-US" w:eastAsia="en-US" w:bidi="ar-SA"/>
    </w:rPr>
  </w:style>
  <w:style w:type="paragraph" w:styleId="Default">
    <w:name w:val="Default"/>
    <w:pPr>
      <w:widowControl/>
      <w:suppressAutoHyphens w:val="true"/>
      <w:bidi w:val="0"/>
      <w:spacing w:lineRule="auto" w:line="276" w:before="0" w:after="200"/>
      <w:jc w:val="left"/>
    </w:pPr>
    <w:rPr>
      <w:rFonts w:ascii="Times New Roman" w:hAnsi="Times New Roman" w:eastAsia="Times New Roman" w:cs="Times New Roman"/>
      <w:color w:val="000000"/>
      <w:sz w:val="24"/>
      <w:szCs w:val="24"/>
      <w:lang w:val="en-PH" w:eastAsia="en-US" w:bidi="ar-SA"/>
    </w:rPr>
  </w:style>
  <w:style w:type="paragraph" w:styleId="TableContents">
    <w:name w:val="Table Contents"/>
    <w:basedOn w:val="Normal"/>
    <w:pPr/>
    <w:rPr/>
  </w:style>
  <w:style w:type="paragraph" w:styleId="TableHeading">
    <w:name w:val="Table Heading"/>
    <w:basedOn w:val="TableContents"/>
    <w:pPr/>
    <w:rPr/>
  </w:style>
  <w:style w:type="numbering" w:styleId="NoList" w:default="1">
    <w:name w:val="No List"/>
    <w:uiPriority w:val="99"/>
    <w:semiHidden/>
    <w:unhideWhenUsed/>
  </w:style>
  <w:style w:type="numbering" w:styleId="WW8Num2">
    <w:name w:val="WW8Num2"/>
  </w:style>
  <w:style w:type="numbering" w:styleId="WW8Num16">
    <w:name w:val="WW8Num16"/>
  </w:style>
  <w:style w:type="numbering" w:styleId="WW8Num13">
    <w:name w:val="WW8Num13"/>
  </w:style>
  <w:style w:type="numbering" w:styleId="WW8Num17">
    <w:name w:val="WW8Num17"/>
  </w:style>
  <w:style w:type="numbering" w:styleId="WW8Num11">
    <w:name w:val="WW8Num11"/>
  </w:style>
  <w:style w:type="numbering" w:styleId="WW8Num3">
    <w:name w:val="WW8Num3"/>
  </w:style>
  <w:style w:type="numbering" w:styleId="WW8Num24">
    <w:name w:val="WW8Num24"/>
  </w:style>
  <w:style w:type="numbering" w:styleId="WW8Num8">
    <w:name w:val="WW8Num8"/>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2e085a"/>
    <w:pPr>
      <w:spacing w:line="240" w:lineRule="auto"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2016-11-17T09:42:00Z</dcterms:created>
  <dc:creator>dhone</dc:creator>
  <dc:language>en-US</dc:language>
  <cp:lastModifiedBy>user</cp:lastModifiedBy>
  <dcterms:modified xsi:type="dcterms:W3CDTF">2016-11-17T10:09:00Z</dcterms:modified>
  <cp:revision>4</cp:revision>
</cp:coreProperties>
</file>